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CB33BC" w14:textId="3EEFAB13" w:rsidR="008C4FD0" w:rsidRPr="00E3001C" w:rsidRDefault="00FE68B2" w:rsidP="008C4FD0">
      <w:pPr>
        <w:pStyle w:val="Heading1"/>
      </w:pPr>
      <w:r>
        <w:t xml:space="preserve">Video </w:t>
      </w:r>
      <w:r w:rsidR="00A56919">
        <w:t xml:space="preserve">Creation </w:t>
      </w:r>
      <w:r>
        <w:t>Instruction Guide</w:t>
      </w:r>
      <w:r w:rsidR="00F32256" w:rsidRPr="00E3001C">
        <w:t xml:space="preserve"> </w:t>
      </w:r>
    </w:p>
    <w:p w14:paraId="1A3C190F" w14:textId="764244BB" w:rsidR="000F6AC8" w:rsidRDefault="00714062" w:rsidP="000F6AC8">
      <w:r>
        <w:t>Information provided in multiple formats</w:t>
      </w:r>
      <w:r w:rsidR="00E31908">
        <w:t>,</w:t>
      </w:r>
      <w:r>
        <w:t xml:space="preserve"> </w:t>
      </w:r>
      <w:r w:rsidR="00E31908">
        <w:t>such as video,</w:t>
      </w:r>
      <w:r w:rsidR="000F6AC8">
        <w:t xml:space="preserve"> have been shown to improve knowledge and understanding of research studies [see references in Section 3]. Coupled with an engaging consent discussion, </w:t>
      </w:r>
      <w:r w:rsidR="00497BEA">
        <w:t>video</w:t>
      </w:r>
      <w:r w:rsidR="000F6AC8">
        <w:t xml:space="preserve"> formats offer choice for people to access the information in a way that meets their needs. </w:t>
      </w:r>
      <w:r w:rsidR="00D75499">
        <w:t xml:space="preserve">A video </w:t>
      </w:r>
      <w:r w:rsidR="000F6AC8">
        <w:t>can accompany a Participant Information and Consent Form (PICF) for research, and act as a useful supplement to highlight the key points.</w:t>
      </w:r>
    </w:p>
    <w:p w14:paraId="0E41C25B" w14:textId="03D94342" w:rsidR="00D27EB2" w:rsidRDefault="00021DF7" w:rsidP="00D27EB2">
      <w:r>
        <w:t>This information guide to producing videos for informed consent procedures is divided into</w:t>
      </w:r>
      <w:r w:rsidR="00FF7598">
        <w:t xml:space="preserve"> </w:t>
      </w:r>
      <w:r w:rsidR="00786E96">
        <w:t>5</w:t>
      </w:r>
      <w:r w:rsidR="00FF7598">
        <w:t xml:space="preserve"> sections</w:t>
      </w:r>
      <w:r w:rsidR="00FB4D1B">
        <w:t xml:space="preserve">. </w:t>
      </w:r>
      <w:r w:rsidR="00D27EB2" w:rsidRPr="008D4F5C">
        <w:t xml:space="preserve">Section 1 covers </w:t>
      </w:r>
      <w:r w:rsidR="001373EC">
        <w:t xml:space="preserve">preparation steps, </w:t>
      </w:r>
      <w:r w:rsidR="00967D61">
        <w:t>S</w:t>
      </w:r>
      <w:r w:rsidR="001373EC">
        <w:t xml:space="preserve">ection 2 </w:t>
      </w:r>
      <w:r w:rsidR="00967D61">
        <w:t xml:space="preserve">covers tips </w:t>
      </w:r>
      <w:r w:rsidR="00D27EB2" w:rsidRPr="008D4F5C">
        <w:t xml:space="preserve">if you are producing </w:t>
      </w:r>
      <w:r w:rsidR="009C3A4C">
        <w:t xml:space="preserve">a </w:t>
      </w:r>
      <w:r w:rsidR="0096211E">
        <w:t>video</w:t>
      </w:r>
      <w:r w:rsidR="00D27EB2" w:rsidRPr="008D4F5C">
        <w:t xml:space="preserve"> </w:t>
      </w:r>
      <w:r w:rsidR="009C3A4C">
        <w:t>recording</w:t>
      </w:r>
      <w:r w:rsidR="00D27EB2" w:rsidRPr="008D4F5C">
        <w:t xml:space="preserve"> </w:t>
      </w:r>
      <w:r w:rsidR="007A15FA">
        <w:t>using a software program</w:t>
      </w:r>
      <w:r w:rsidR="00967D61">
        <w:t>, and S</w:t>
      </w:r>
      <w:r w:rsidR="00D27EB2" w:rsidRPr="008D4F5C">
        <w:t xml:space="preserve">ection </w:t>
      </w:r>
      <w:r w:rsidR="00967D61">
        <w:t>3</w:t>
      </w:r>
      <w:r w:rsidR="00D27EB2" w:rsidRPr="008D4F5C">
        <w:t xml:space="preserve"> covers </w:t>
      </w:r>
      <w:r w:rsidR="009C3A4C">
        <w:t xml:space="preserve">suggestions </w:t>
      </w:r>
      <w:r w:rsidR="00D27EB2" w:rsidRPr="008D4F5C">
        <w:t xml:space="preserve">if you are producing </w:t>
      </w:r>
      <w:r w:rsidR="007A15FA">
        <w:t>a video from PowerPoint</w:t>
      </w:r>
      <w:r w:rsidR="00D27EB2" w:rsidRPr="008D4F5C">
        <w:t xml:space="preserve">. Additional tips and references are presented </w:t>
      </w:r>
      <w:r w:rsidR="002E1930">
        <w:t>in Section 4</w:t>
      </w:r>
      <w:r w:rsidR="003D709D">
        <w:t xml:space="preserve">, </w:t>
      </w:r>
      <w:r w:rsidR="00FC14A5">
        <w:t>and</w:t>
      </w:r>
      <w:r w:rsidR="003D709D">
        <w:t xml:space="preserve"> acknowledgements in Section 5.</w:t>
      </w:r>
    </w:p>
    <w:p w14:paraId="05369D0C" w14:textId="50E4F5D1" w:rsidR="00FB4D1B" w:rsidRPr="008D4F5C" w:rsidRDefault="00FB4D1B" w:rsidP="00FB4D1B">
      <w:pPr>
        <w:pStyle w:val="Heading2"/>
      </w:pPr>
      <w:r>
        <w:t xml:space="preserve">Section 1: </w:t>
      </w:r>
      <w:r w:rsidR="001373EC">
        <w:t>Preparation</w:t>
      </w:r>
      <w:r>
        <w:t xml:space="preserve"> </w:t>
      </w:r>
    </w:p>
    <w:p w14:paraId="0023AE93" w14:textId="7E5A8F5C" w:rsidR="00660CEE" w:rsidRPr="00E3001C" w:rsidRDefault="0094754F" w:rsidP="00795308">
      <w:pPr>
        <w:pStyle w:val="Heading3"/>
      </w:pPr>
      <w:r>
        <w:t xml:space="preserve">1.1: </w:t>
      </w:r>
      <w:r w:rsidR="00660CEE" w:rsidRPr="00E3001C">
        <w:t>Early planning steps</w:t>
      </w:r>
    </w:p>
    <w:p w14:paraId="3371F273" w14:textId="77777777" w:rsidR="002F326E" w:rsidRDefault="00C54B87" w:rsidP="004B6E09">
      <w:pPr>
        <w:pStyle w:val="ListParagraph"/>
        <w:numPr>
          <w:ilvl w:val="0"/>
          <w:numId w:val="1"/>
        </w:numPr>
      </w:pPr>
      <w:r w:rsidRPr="00E3001C">
        <w:t xml:space="preserve">Obtain early input </w:t>
      </w:r>
      <w:r w:rsidR="00134B55" w:rsidRPr="00E3001C">
        <w:t xml:space="preserve">on </w:t>
      </w:r>
      <w:r w:rsidRPr="00E3001C">
        <w:t xml:space="preserve">content, information order, </w:t>
      </w:r>
      <w:r w:rsidR="00134B55" w:rsidRPr="00E3001C">
        <w:t>graphics, presentation and layout</w:t>
      </w:r>
      <w:r w:rsidR="007E5EB3" w:rsidRPr="00E3001C">
        <w:t xml:space="preserve"> </w:t>
      </w:r>
      <w:r w:rsidR="008D4518">
        <w:t>from</w:t>
      </w:r>
      <w:r w:rsidR="007E5EB3" w:rsidRPr="00E3001C">
        <w:t xml:space="preserve"> stakeholder feedback including </w:t>
      </w:r>
      <w:r w:rsidR="0087142B">
        <w:t xml:space="preserve">people from </w:t>
      </w:r>
      <w:r w:rsidR="002F326E">
        <w:t xml:space="preserve">your </w:t>
      </w:r>
      <w:r w:rsidR="0087142B">
        <w:t>priority population</w:t>
      </w:r>
      <w:r w:rsidR="00A0427F">
        <w:t xml:space="preserve"> [i.e., consumers with lived experience] and members of the community that support th</w:t>
      </w:r>
      <w:r w:rsidR="001976A2">
        <w:t>em [e.g., community support and advocacy organisations</w:t>
      </w:r>
      <w:r w:rsidR="00965198">
        <w:t>]</w:t>
      </w:r>
      <w:r w:rsidR="002F326E">
        <w:t>.</w:t>
      </w:r>
    </w:p>
    <w:p w14:paraId="06F05F0F" w14:textId="5B693C5D" w:rsidR="00660CEE" w:rsidRPr="00E3001C" w:rsidRDefault="002F326E" w:rsidP="004B6E09">
      <w:pPr>
        <w:pStyle w:val="ListParagraph"/>
        <w:numPr>
          <w:ilvl w:val="0"/>
          <w:numId w:val="1"/>
        </w:numPr>
      </w:pPr>
      <w:r>
        <w:t xml:space="preserve">This will help you understand the needs of the </w:t>
      </w:r>
      <w:r w:rsidR="00F1248D">
        <w:t xml:space="preserve">intended audience, </w:t>
      </w:r>
      <w:r w:rsidR="00DF34F6">
        <w:t>encompassing both</w:t>
      </w:r>
      <w:r w:rsidR="00965198">
        <w:t xml:space="preserve"> communication and information needs</w:t>
      </w:r>
      <w:r w:rsidR="00DF34F6">
        <w:t xml:space="preserve"> and preferences</w:t>
      </w:r>
      <w:r w:rsidR="00965198">
        <w:t>.</w:t>
      </w:r>
    </w:p>
    <w:p w14:paraId="47A7C997" w14:textId="1274C3BF" w:rsidR="00134B55" w:rsidRDefault="00134B55" w:rsidP="004B6E09">
      <w:pPr>
        <w:pStyle w:val="ListParagraph"/>
        <w:numPr>
          <w:ilvl w:val="0"/>
          <w:numId w:val="1"/>
        </w:numPr>
      </w:pPr>
      <w:r w:rsidRPr="00E3001C">
        <w:t>Consult with ethics and research governance committees</w:t>
      </w:r>
      <w:r w:rsidR="007E5EB3" w:rsidRPr="00E3001C">
        <w:t xml:space="preserve">, key members of the research team and </w:t>
      </w:r>
      <w:r w:rsidR="008C1125">
        <w:t xml:space="preserve">research/trial </w:t>
      </w:r>
      <w:r w:rsidR="00AD1BA8">
        <w:t>s</w:t>
      </w:r>
      <w:r w:rsidR="007E5EB3" w:rsidRPr="00E3001C">
        <w:t>ponsors.</w:t>
      </w:r>
    </w:p>
    <w:p w14:paraId="2647CBB2" w14:textId="1BEEE662" w:rsidR="00010FFA" w:rsidRPr="00E3001C" w:rsidRDefault="00B2774C" w:rsidP="004B6E09">
      <w:pPr>
        <w:pStyle w:val="ListParagraph"/>
        <w:numPr>
          <w:ilvl w:val="0"/>
          <w:numId w:val="1"/>
        </w:numPr>
      </w:pPr>
      <w:r>
        <w:t xml:space="preserve">Engage with a service that can </w:t>
      </w:r>
      <w:r w:rsidR="00884C90">
        <w:t>help</w:t>
      </w:r>
      <w:r w:rsidR="000D2B4A">
        <w:t xml:space="preserve"> with captions and</w:t>
      </w:r>
      <w:r>
        <w:t xml:space="preserve"> audio description of your video such as that provided by </w:t>
      </w:r>
      <w:r w:rsidR="002D144F">
        <w:t>Vision Australia</w:t>
      </w:r>
      <w:r w:rsidR="00003C8D">
        <w:t>.</w:t>
      </w:r>
      <w:r w:rsidR="002E1930">
        <w:t xml:space="preserve"> See Section 4.</w:t>
      </w:r>
    </w:p>
    <w:p w14:paraId="39DA75CC" w14:textId="1729B7B2" w:rsidR="007E5EB3" w:rsidRPr="00E3001C" w:rsidRDefault="0094754F" w:rsidP="00795308">
      <w:pPr>
        <w:pStyle w:val="Heading3"/>
      </w:pPr>
      <w:r>
        <w:t xml:space="preserve">1.2: </w:t>
      </w:r>
      <w:r w:rsidR="00075C68" w:rsidRPr="00E3001C">
        <w:t>Equipment requirements</w:t>
      </w:r>
    </w:p>
    <w:p w14:paraId="40AA51B9" w14:textId="7B0CBDBF" w:rsidR="004D4701" w:rsidRDefault="00075C68" w:rsidP="004D4701">
      <w:pPr>
        <w:pStyle w:val="ListParagraph"/>
        <w:numPr>
          <w:ilvl w:val="0"/>
          <w:numId w:val="2"/>
        </w:numPr>
      </w:pPr>
      <w:r w:rsidRPr="00E3001C">
        <w:t>Tablet for viewing the materials</w:t>
      </w:r>
      <w:r w:rsidR="004119AA">
        <w:t xml:space="preserve">: ensure you have budgeted for </w:t>
      </w:r>
      <w:r w:rsidR="00362710">
        <w:t xml:space="preserve">a viewing device to ensure access can be </w:t>
      </w:r>
      <w:r w:rsidR="00E72BEA">
        <w:t>offered</w:t>
      </w:r>
      <w:r w:rsidR="00362710">
        <w:t>.</w:t>
      </w:r>
    </w:p>
    <w:p w14:paraId="24AB61C8" w14:textId="263A98C3" w:rsidR="008F653F" w:rsidRDefault="00D12B5E" w:rsidP="00D12B5E">
      <w:pPr>
        <w:pStyle w:val="ListParagraph"/>
        <w:numPr>
          <w:ilvl w:val="0"/>
          <w:numId w:val="2"/>
        </w:numPr>
      </w:pPr>
      <w:r w:rsidRPr="008D4F5C">
        <w:lastRenderedPageBreak/>
        <w:t>Audio quality is key and can be improved if you wear a headset or EarPods. If you have the budget, a wireless mini microphone attached to a clip is also very handy</w:t>
      </w:r>
      <w:r w:rsidR="007D35A6">
        <w:t>.</w:t>
      </w:r>
      <w:r w:rsidR="00CA6A57">
        <w:t xml:space="preserve"> </w:t>
      </w:r>
    </w:p>
    <w:p w14:paraId="57F054AF" w14:textId="1163BAF8" w:rsidR="00056DB2" w:rsidRPr="00E3001C" w:rsidRDefault="00056DB2" w:rsidP="00D12B5E">
      <w:pPr>
        <w:pStyle w:val="ListParagraph"/>
        <w:numPr>
          <w:ilvl w:val="0"/>
          <w:numId w:val="2"/>
        </w:numPr>
      </w:pPr>
      <w:r>
        <w:t>Access to Microsoft Office suite including PowerPoint</w:t>
      </w:r>
      <w:r w:rsidR="008C1125">
        <w:t xml:space="preserve"> if the </w:t>
      </w:r>
      <w:r w:rsidR="00DD3EE3">
        <w:t xml:space="preserve">accompanying </w:t>
      </w:r>
      <w:r w:rsidR="008C1125">
        <w:t xml:space="preserve">template provided is used to create </w:t>
      </w:r>
      <w:r w:rsidR="00DD3EE3">
        <w:t>your video</w:t>
      </w:r>
      <w:r w:rsidR="00F102CE">
        <w:t xml:space="preserve"> [see Section 4]</w:t>
      </w:r>
      <w:r>
        <w:t>.</w:t>
      </w:r>
    </w:p>
    <w:p w14:paraId="67CE40BE" w14:textId="540320C4" w:rsidR="004D4701" w:rsidRPr="00E3001C" w:rsidRDefault="0094754F" w:rsidP="00795308">
      <w:pPr>
        <w:pStyle w:val="Heading3"/>
      </w:pPr>
      <w:r>
        <w:t xml:space="preserve">1.3: </w:t>
      </w:r>
      <w:r w:rsidR="004D4701" w:rsidRPr="00E3001C">
        <w:t>Budget items:</w:t>
      </w:r>
    </w:p>
    <w:p w14:paraId="2C5FD4BE" w14:textId="3E692508" w:rsidR="004D4701" w:rsidRDefault="00E72BEA" w:rsidP="00811F5C">
      <w:pPr>
        <w:pStyle w:val="ListParagraph"/>
        <w:numPr>
          <w:ilvl w:val="0"/>
          <w:numId w:val="2"/>
        </w:numPr>
      </w:pPr>
      <w:r>
        <w:t>D</w:t>
      </w:r>
      <w:r w:rsidR="004D4701" w:rsidRPr="00E3001C">
        <w:t>evice</w:t>
      </w:r>
      <w:r w:rsidR="00077A85">
        <w:t xml:space="preserve"> to allow viewing </w:t>
      </w:r>
      <w:r w:rsidR="007D35A6">
        <w:t xml:space="preserve">of the video </w:t>
      </w:r>
      <w:r w:rsidR="00DD3EE3">
        <w:t xml:space="preserve">as </w:t>
      </w:r>
      <w:r w:rsidR="007D35A6">
        <w:t>not</w:t>
      </w:r>
      <w:r w:rsidR="00DD3EE3">
        <w:t>ed above</w:t>
      </w:r>
      <w:r w:rsidR="00811F5C">
        <w:t>.</w:t>
      </w:r>
    </w:p>
    <w:p w14:paraId="10852C09" w14:textId="187EB70E" w:rsidR="00967D61" w:rsidRDefault="00967D61" w:rsidP="00967D61">
      <w:pPr>
        <w:pStyle w:val="ListParagraph"/>
        <w:numPr>
          <w:ilvl w:val="0"/>
          <w:numId w:val="2"/>
        </w:numPr>
      </w:pPr>
      <w:r>
        <w:t>High quality audio recording device</w:t>
      </w:r>
      <w:r w:rsidR="007D35A6">
        <w:t xml:space="preserve"> or accessory e.g.,</w:t>
      </w:r>
      <w:r>
        <w:t xml:space="preserve"> </w:t>
      </w:r>
      <w:r w:rsidR="007D35A6" w:rsidRPr="008D4F5C">
        <w:t>investment range $70 to $140.</w:t>
      </w:r>
    </w:p>
    <w:p w14:paraId="1ED7E6E6" w14:textId="73CAAC53" w:rsidR="00967D61" w:rsidRDefault="00811F5C" w:rsidP="00056DB2">
      <w:pPr>
        <w:pStyle w:val="ListParagraph"/>
        <w:numPr>
          <w:ilvl w:val="0"/>
          <w:numId w:val="2"/>
        </w:numPr>
      </w:pPr>
      <w:r>
        <w:t xml:space="preserve">Subscription to preferred </w:t>
      </w:r>
      <w:r w:rsidR="00226674">
        <w:t>software application to create videos</w:t>
      </w:r>
      <w:r w:rsidR="00A3742C">
        <w:t xml:space="preserve"> noting that some are free to use and others </w:t>
      </w:r>
      <w:r w:rsidR="00E354E1">
        <w:t xml:space="preserve">are paid </w:t>
      </w:r>
      <w:r w:rsidR="00170E42">
        <w:t>e.g., investment range</w:t>
      </w:r>
      <w:r w:rsidR="00E354E1">
        <w:t xml:space="preserve"> $15 to $</w:t>
      </w:r>
      <w:r w:rsidR="00170E42">
        <w:t>90</w:t>
      </w:r>
      <w:r w:rsidR="00E354E1">
        <w:t xml:space="preserve"> a month</w:t>
      </w:r>
      <w:r w:rsidR="00170E42">
        <w:t>.</w:t>
      </w:r>
    </w:p>
    <w:p w14:paraId="382321AE" w14:textId="6D1E5819" w:rsidR="00982F4B" w:rsidRDefault="00E85FB1" w:rsidP="00056DB2">
      <w:pPr>
        <w:pStyle w:val="ListParagraph"/>
        <w:numPr>
          <w:ilvl w:val="0"/>
          <w:numId w:val="2"/>
        </w:numPr>
      </w:pPr>
      <w:r>
        <w:t xml:space="preserve">Subscription or single fee for </w:t>
      </w:r>
      <w:r w:rsidR="00982F4B">
        <w:t xml:space="preserve">Microsoft </w:t>
      </w:r>
      <w:r w:rsidR="00F315C0">
        <w:t xml:space="preserve">Suite </w:t>
      </w:r>
      <w:r w:rsidR="008E06AD">
        <w:t xml:space="preserve">including PowerPoint e.g., investment </w:t>
      </w:r>
      <w:r w:rsidR="00E61A7B">
        <w:t>approximately $160 per ye</w:t>
      </w:r>
      <w:r w:rsidR="000B7E16">
        <w:t>ar or $16 per month.</w:t>
      </w:r>
    </w:p>
    <w:p w14:paraId="76EB3F44" w14:textId="588746F8" w:rsidR="00603B31" w:rsidRDefault="00241D28" w:rsidP="000C39A6">
      <w:pPr>
        <w:pStyle w:val="Heading3"/>
      </w:pPr>
      <w:r>
        <w:t xml:space="preserve">1.4: </w:t>
      </w:r>
      <w:r w:rsidR="000C39A6">
        <w:t>Video editing software</w:t>
      </w:r>
    </w:p>
    <w:p w14:paraId="488A2647" w14:textId="293FE926" w:rsidR="00603B31" w:rsidRDefault="00603B31" w:rsidP="00603B31">
      <w:r>
        <w:t xml:space="preserve">See </w:t>
      </w:r>
      <w:hyperlink r:id="rId7" w:history="1">
        <w:r w:rsidRPr="00766110">
          <w:rPr>
            <w:rStyle w:val="Hyperlink"/>
          </w:rPr>
          <w:t>list of video editing software</w:t>
        </w:r>
      </w:hyperlink>
      <w:r>
        <w:t xml:space="preserve"> that includes Adobe Premiere Pro, </w:t>
      </w:r>
      <w:r w:rsidR="004D3C31">
        <w:t>Clipchamp</w:t>
      </w:r>
      <w:r>
        <w:t xml:space="preserve"> and YouTube Create. Our creation step</w:t>
      </w:r>
      <w:r w:rsidR="008D23FC">
        <w:t xml:space="preserve">s </w:t>
      </w:r>
      <w:r>
        <w:t xml:space="preserve">refer to </w:t>
      </w:r>
      <w:r w:rsidR="000C39A6">
        <w:t>creating videos within Descript.</w:t>
      </w:r>
      <w:r w:rsidR="008D23FC">
        <w:t xml:space="preserve"> </w:t>
      </w:r>
    </w:p>
    <w:p w14:paraId="1AEACD86" w14:textId="61554D21" w:rsidR="00E000A0" w:rsidRPr="00EE27C6" w:rsidRDefault="00E000A0" w:rsidP="00603B31">
      <w:r w:rsidRPr="00E3001C">
        <w:rPr>
          <w:b/>
          <w:bCs/>
        </w:rPr>
        <w:t xml:space="preserve">Key tip: </w:t>
      </w:r>
      <w:r w:rsidRPr="00EE27C6">
        <w:t>choose one software program and become familiar with this one. No need to be familiar with more than one program.</w:t>
      </w:r>
    </w:p>
    <w:p w14:paraId="694DB8A2" w14:textId="26B0D489" w:rsidR="00C84B51" w:rsidRDefault="00C84B51" w:rsidP="00C84B51">
      <w:pPr>
        <w:pStyle w:val="Heading3"/>
      </w:pPr>
      <w:r>
        <w:t>1.5</w:t>
      </w:r>
      <w:r w:rsidR="00D537C3">
        <w:t>:</w:t>
      </w:r>
      <w:r>
        <w:t xml:space="preserve"> </w:t>
      </w:r>
      <w:r w:rsidRPr="00E3001C">
        <w:t>Sounds</w:t>
      </w:r>
    </w:p>
    <w:p w14:paraId="65B105A7" w14:textId="3EAA5412" w:rsidR="00C84B51" w:rsidRDefault="00C84B51" w:rsidP="00C84B51">
      <w:r>
        <w:t>Consider embedding sounds to add emphasis. You can apply the sound series within your chosen software editing program</w:t>
      </w:r>
      <w:r w:rsidR="00D96101">
        <w:t xml:space="preserve"> [see link above</w:t>
      </w:r>
      <w:r w:rsidR="00680824">
        <w:t>] with some examples:</w:t>
      </w:r>
      <w:r>
        <w:t xml:space="preserve"> </w:t>
      </w:r>
    </w:p>
    <w:p w14:paraId="5C070BEE" w14:textId="6AE41B11" w:rsidR="00C84B51" w:rsidRPr="00E3001C" w:rsidRDefault="006E2484" w:rsidP="00C84B51">
      <w:pPr>
        <w:pStyle w:val="ListParagraph"/>
        <w:numPr>
          <w:ilvl w:val="0"/>
          <w:numId w:val="22"/>
        </w:numPr>
      </w:pPr>
      <w:r>
        <w:t>Epidemic Sound</w:t>
      </w:r>
    </w:p>
    <w:p w14:paraId="15619224" w14:textId="77777777" w:rsidR="00C84B51" w:rsidRPr="00E3001C" w:rsidRDefault="00C84B51" w:rsidP="00C84B51">
      <w:pPr>
        <w:pStyle w:val="ListParagraph"/>
        <w:numPr>
          <w:ilvl w:val="0"/>
          <w:numId w:val="2"/>
        </w:numPr>
      </w:pPr>
      <w:r w:rsidRPr="00E3001C">
        <w:t>11 labs</w:t>
      </w:r>
    </w:p>
    <w:p w14:paraId="5B301909" w14:textId="017860B4" w:rsidR="00C84B51" w:rsidRDefault="00C84B51" w:rsidP="00C84B51">
      <w:pPr>
        <w:pStyle w:val="ListParagraph"/>
        <w:numPr>
          <w:ilvl w:val="0"/>
          <w:numId w:val="2"/>
        </w:numPr>
      </w:pPr>
      <w:r w:rsidRPr="00E3001C">
        <w:t xml:space="preserve">Adobe </w:t>
      </w:r>
      <w:r w:rsidR="00D537C3">
        <w:t>E</w:t>
      </w:r>
      <w:r w:rsidRPr="00E3001C">
        <w:t>xpress</w:t>
      </w:r>
    </w:p>
    <w:p w14:paraId="6C965A23" w14:textId="68B218C4" w:rsidR="00E000A0" w:rsidRPr="00E3001C" w:rsidRDefault="00E000A0" w:rsidP="00C84B51">
      <w:pPr>
        <w:pStyle w:val="ListParagraph"/>
        <w:numPr>
          <w:ilvl w:val="0"/>
          <w:numId w:val="2"/>
        </w:numPr>
      </w:pPr>
      <w:r>
        <w:t>Yummy Sounds</w:t>
      </w:r>
    </w:p>
    <w:p w14:paraId="77C60BD1" w14:textId="416C68B0" w:rsidR="00C84B51" w:rsidRDefault="00C84B51" w:rsidP="00C84B51">
      <w:pPr>
        <w:pStyle w:val="ListParagraph"/>
        <w:numPr>
          <w:ilvl w:val="0"/>
          <w:numId w:val="2"/>
        </w:numPr>
      </w:pPr>
      <w:r w:rsidRPr="00E3001C">
        <w:t>Camtasia</w:t>
      </w:r>
    </w:p>
    <w:p w14:paraId="70635892" w14:textId="699FCFF2" w:rsidR="00EF2CC9" w:rsidRDefault="00EF2CC9" w:rsidP="00D8714F">
      <w:pPr>
        <w:pStyle w:val="Heading3"/>
      </w:pPr>
      <w:r>
        <w:t xml:space="preserve">1.6: </w:t>
      </w:r>
      <w:r w:rsidR="00D8714F">
        <w:t>Direct interaction and tailored communication</w:t>
      </w:r>
    </w:p>
    <w:p w14:paraId="012563CC" w14:textId="77777777" w:rsidR="00C02F34" w:rsidRDefault="00C02F34" w:rsidP="00C02F34">
      <w:r w:rsidRPr="00C02F34">
        <w:t>Based on our consumer feedback, it's crucial to highlight the direct impact on potential participants early in the video. This means emphasising how the research will affect their time and well-being, as well as explaining the measures and data to be collected. After this introduction, the video should provide more details about the research itself and outline what it aims to discover. It's also important to explain how the research results will be used. Finally, the video should emphasise how each person's contribution will be valued. This structure ensures that potential participants understand the personal implications of participating before learning about the broader research context and significance.</w:t>
      </w:r>
    </w:p>
    <w:p w14:paraId="4722FFE1" w14:textId="77777777" w:rsidR="00CA6987" w:rsidRDefault="00FC73F5" w:rsidP="0073102A">
      <w:pPr>
        <w:rPr>
          <w:b/>
        </w:rPr>
      </w:pPr>
      <w:r w:rsidRPr="00FC73F5">
        <w:t>Complex information or concepts, such as randomisation, are generally best approached directly. Similarly, it's advisable to be straightforward when explaining associated risks. You could simply state that there are potential risks and that these will be explained directly to the participant. When engaging with people in person, there is a shared information exchange that allows you to assess the individual's literacy, language proficiency, and specific information needs. This direct interaction enables you to tailor your communication approach effectively.</w:t>
      </w:r>
    </w:p>
    <w:p w14:paraId="62410847" w14:textId="1B8E8F7A" w:rsidR="00C933D4" w:rsidRDefault="00967D61" w:rsidP="002A202A">
      <w:pPr>
        <w:pStyle w:val="Heading2"/>
      </w:pPr>
      <w:r>
        <w:t>Section 2</w:t>
      </w:r>
      <w:r w:rsidR="00847D47">
        <w:t>: Creating a video using editing softwa</w:t>
      </w:r>
      <w:r w:rsidR="002A202A">
        <w:t>re</w:t>
      </w:r>
    </w:p>
    <w:p w14:paraId="445F04A9" w14:textId="5926691D" w:rsidR="00A851BC" w:rsidRDefault="00A851BC" w:rsidP="00A851BC">
      <w:pPr>
        <w:pStyle w:val="Heading3"/>
      </w:pPr>
      <w:r>
        <w:t>2.1: General accessibility principles</w:t>
      </w:r>
    </w:p>
    <w:p w14:paraId="31DDD3BE" w14:textId="140CD311" w:rsidR="00A851BC" w:rsidRPr="006B2417" w:rsidRDefault="00A851BC" w:rsidP="006B2417">
      <w:pPr>
        <w:pStyle w:val="Heading4"/>
      </w:pPr>
      <w:r w:rsidRPr="006B2417">
        <w:t>Audio description</w:t>
      </w:r>
    </w:p>
    <w:p w14:paraId="67C5DD6B" w14:textId="4878176B" w:rsidR="00010FFA" w:rsidRDefault="000B7E16" w:rsidP="00010FFA">
      <w:r>
        <w:t>Audio description is narration</w:t>
      </w:r>
      <w:r w:rsidR="0076764C">
        <w:t xml:space="preserve"> and describes visual content. </w:t>
      </w:r>
      <w:r w:rsidR="00010FFA">
        <w:t xml:space="preserve">Plan to have your video audio described. </w:t>
      </w:r>
      <w:r w:rsidR="0031641E">
        <w:t xml:space="preserve">A link to Vision Australia’s audio description service is provided </w:t>
      </w:r>
      <w:r w:rsidR="00430978">
        <w:t>in Section 4</w:t>
      </w:r>
      <w:r w:rsidR="00270366">
        <w:t>.</w:t>
      </w:r>
      <w:r w:rsidR="007537B5">
        <w:t xml:space="preserve"> However, if the video features </w:t>
      </w:r>
      <w:r w:rsidR="0062178B">
        <w:t xml:space="preserve">a profile of an avatar or speaker only, audio description is not usually required. </w:t>
      </w:r>
      <w:r w:rsidR="00167B63">
        <w:t xml:space="preserve">These are known as talking head videos. </w:t>
      </w:r>
      <w:r w:rsidR="00331FD0">
        <w:t xml:space="preserve">Providing a transcript with speaker identification is sufficient. </w:t>
      </w:r>
    </w:p>
    <w:p w14:paraId="1F2BB1CA" w14:textId="00A9E884" w:rsidR="00490F00" w:rsidRDefault="00490F00" w:rsidP="00010FFA">
      <w:r>
        <w:t xml:space="preserve">Audio description is necessary if important visual information is not spoken such as when text, actions, </w:t>
      </w:r>
      <w:r w:rsidR="006F2852">
        <w:t>scenes change, diagrams or pictures are shown. Audio description can be added into the video breaks or chapter marks, or as a separate video.</w:t>
      </w:r>
    </w:p>
    <w:p w14:paraId="0A7B8CB8" w14:textId="77777777" w:rsidR="005F4B64" w:rsidRDefault="00AB583E" w:rsidP="00010FFA">
      <w:r>
        <w:t xml:space="preserve">A good rule of thumb is to describe all visual content as part of the </w:t>
      </w:r>
      <w:r w:rsidR="00D4332A">
        <w:t xml:space="preserve">video scripting. </w:t>
      </w:r>
      <w:r w:rsidR="006F797A" w:rsidRPr="006F797A">
        <w:t xml:space="preserve"> This is called “integrated description”</w:t>
      </w:r>
      <w:r w:rsidR="00D4332A">
        <w:t xml:space="preserve"> and </w:t>
      </w:r>
      <w:hyperlink r:id="rId8" w:anchor="integrate-description" w:history="1">
        <w:r w:rsidR="0020291C" w:rsidRPr="0020291C">
          <w:rPr>
            <w:rStyle w:val="Hyperlink"/>
          </w:rPr>
          <w:t xml:space="preserve">WCAG provides examples </w:t>
        </w:r>
      </w:hyperlink>
      <w:r w:rsidR="0020291C">
        <w:t xml:space="preserve"> of this.</w:t>
      </w:r>
      <w:r w:rsidR="00E57210">
        <w:t xml:space="preserve"> </w:t>
      </w:r>
    </w:p>
    <w:p w14:paraId="4041DC77" w14:textId="01601EAB" w:rsidR="00001B5F" w:rsidRPr="00BD5FEF" w:rsidRDefault="005F4B64" w:rsidP="00010FFA">
      <w:r w:rsidRPr="00BD5FEF">
        <w:t xml:space="preserve">Producing and providing </w:t>
      </w:r>
      <w:r w:rsidR="00BD5FEF" w:rsidRPr="00BD5FEF">
        <w:t>a</w:t>
      </w:r>
      <w:r w:rsidR="00BD5FEF">
        <w:rPr>
          <w:b/>
          <w:bCs/>
        </w:rPr>
        <w:t xml:space="preserve"> </w:t>
      </w:r>
      <w:r>
        <w:rPr>
          <w:b/>
          <w:bCs/>
        </w:rPr>
        <w:t>t</w:t>
      </w:r>
      <w:r w:rsidR="00E57210" w:rsidRPr="005F4B64">
        <w:rPr>
          <w:b/>
          <w:bCs/>
        </w:rPr>
        <w:t>ext transcript</w:t>
      </w:r>
      <w:r w:rsidR="00BD5FEF">
        <w:rPr>
          <w:b/>
          <w:bCs/>
        </w:rPr>
        <w:t xml:space="preserve"> </w:t>
      </w:r>
      <w:r w:rsidR="00BD5FEF" w:rsidRPr="00BD5FEF">
        <w:t>of your video is also strongly recommended.</w:t>
      </w:r>
      <w:r w:rsidR="00BD5FEF">
        <w:t xml:space="preserve"> This extends the reach to broader needs within the community, for example the deafblind community.</w:t>
      </w:r>
      <w:r w:rsidR="00C1407B">
        <w:t xml:space="preserve"> This can be </w:t>
      </w:r>
      <w:r w:rsidR="00293A5B">
        <w:t xml:space="preserve">created from the script you use to create your video. See </w:t>
      </w:r>
      <w:r w:rsidR="00293A5B" w:rsidRPr="00527944">
        <w:rPr>
          <w:b/>
          <w:bCs/>
        </w:rPr>
        <w:t xml:space="preserve">Appendix </w:t>
      </w:r>
      <w:r w:rsidR="00527944" w:rsidRPr="00527944">
        <w:rPr>
          <w:b/>
          <w:bCs/>
        </w:rPr>
        <w:t>1</w:t>
      </w:r>
      <w:r w:rsidR="00293A5B">
        <w:t>.</w:t>
      </w:r>
    </w:p>
    <w:p w14:paraId="24DC8E64" w14:textId="1599D592" w:rsidR="003F78DE" w:rsidRDefault="003F78DE" w:rsidP="003F78DE">
      <w:pPr>
        <w:pStyle w:val="Heading4"/>
      </w:pPr>
      <w:r>
        <w:t>Captions</w:t>
      </w:r>
    </w:p>
    <w:p w14:paraId="5F05B11C" w14:textId="03EEDD45" w:rsidR="00491370" w:rsidRPr="00491370" w:rsidRDefault="00491370" w:rsidP="00491370">
      <w:r w:rsidRPr="00491370">
        <w:t>Open captions, which the user cannot turn off, are burned onto the video itself. Closed captions can be turned on or off by the user.</w:t>
      </w:r>
    </w:p>
    <w:p w14:paraId="0E803A4C" w14:textId="595FBB8A" w:rsidR="003F78DE" w:rsidRPr="00C60AF8" w:rsidRDefault="00021826" w:rsidP="003F78DE">
      <w:pPr>
        <w:rPr>
          <w:b/>
          <w:bCs/>
        </w:rPr>
      </w:pPr>
      <w:r w:rsidRPr="00C60AF8">
        <w:rPr>
          <w:b/>
          <w:bCs/>
        </w:rPr>
        <w:t>Key requirements:</w:t>
      </w:r>
    </w:p>
    <w:p w14:paraId="1965DF10" w14:textId="18DB3AB3" w:rsidR="00021826" w:rsidRDefault="00021826" w:rsidP="00021826">
      <w:pPr>
        <w:pStyle w:val="ListParagraph"/>
        <w:numPr>
          <w:ilvl w:val="0"/>
          <w:numId w:val="17"/>
        </w:numPr>
      </w:pPr>
      <w:r>
        <w:t>Include all spoken words and important sounds.</w:t>
      </w:r>
    </w:p>
    <w:p w14:paraId="79698902" w14:textId="59FC584E" w:rsidR="00021826" w:rsidRDefault="00021826" w:rsidP="00021826">
      <w:pPr>
        <w:pStyle w:val="ListParagraph"/>
        <w:numPr>
          <w:ilvl w:val="0"/>
          <w:numId w:val="17"/>
        </w:numPr>
      </w:pPr>
      <w:r>
        <w:t>Be synchronised with the audio.</w:t>
      </w:r>
    </w:p>
    <w:p w14:paraId="37026272" w14:textId="36804B25" w:rsidR="00021826" w:rsidRDefault="00021826" w:rsidP="00021826">
      <w:pPr>
        <w:pStyle w:val="ListParagraph"/>
        <w:numPr>
          <w:ilvl w:val="0"/>
          <w:numId w:val="17"/>
        </w:numPr>
      </w:pPr>
      <w:r>
        <w:t>Be properly pun</w:t>
      </w:r>
      <w:r w:rsidR="001A08E7">
        <w:t>ctuated and free from spelling errors.</w:t>
      </w:r>
    </w:p>
    <w:p w14:paraId="23301C1B" w14:textId="36D2A743" w:rsidR="001A08E7" w:rsidRDefault="001A08E7" w:rsidP="00021826">
      <w:pPr>
        <w:pStyle w:val="ListParagraph"/>
        <w:numPr>
          <w:ilvl w:val="0"/>
          <w:numId w:val="17"/>
        </w:numPr>
      </w:pPr>
      <w:r>
        <w:t>Be presented over one or two lines.</w:t>
      </w:r>
    </w:p>
    <w:p w14:paraId="7B92F0A9" w14:textId="49E6B507" w:rsidR="001902CB" w:rsidRDefault="001A08E7" w:rsidP="001902CB">
      <w:pPr>
        <w:pStyle w:val="ListParagraph"/>
        <w:numPr>
          <w:ilvl w:val="0"/>
          <w:numId w:val="17"/>
        </w:numPr>
      </w:pPr>
      <w:r>
        <w:t>Have good colour contrast to the background</w:t>
      </w:r>
      <w:r w:rsidR="00C23C20">
        <w:t xml:space="preserve"> e.g., dark background bar with lighter coloured caption.</w:t>
      </w:r>
    </w:p>
    <w:p w14:paraId="1CBD8DD2" w14:textId="6FD0E380" w:rsidR="006B6B7C" w:rsidRDefault="00F70496" w:rsidP="00A851BC">
      <w:pPr>
        <w:pStyle w:val="ListParagraph"/>
        <w:numPr>
          <w:ilvl w:val="0"/>
          <w:numId w:val="12"/>
        </w:numPr>
      </w:pPr>
      <w:r>
        <w:t>When creating your video, keep a clear space at the bottom of the video for captions</w:t>
      </w:r>
      <w:r w:rsidR="001D640C">
        <w:t>. This way captions won’t overlay any important information or graphic showing on the screen.</w:t>
      </w:r>
    </w:p>
    <w:p w14:paraId="7FC93D83" w14:textId="706D5DBB" w:rsidR="000B62C1" w:rsidRDefault="000B62C1" w:rsidP="00A851BC">
      <w:pPr>
        <w:pStyle w:val="ListParagraph"/>
        <w:numPr>
          <w:ilvl w:val="0"/>
          <w:numId w:val="12"/>
        </w:numPr>
      </w:pPr>
      <w:r>
        <w:t xml:space="preserve">Make sure that the colour of the captions to background bar </w:t>
      </w:r>
      <w:r w:rsidR="00FC0A62">
        <w:t>has a ratio of at least 4.5:1. See Section 5 for colour contrast checker.</w:t>
      </w:r>
    </w:p>
    <w:p w14:paraId="0365F907" w14:textId="16BFE015" w:rsidR="000F7EEA" w:rsidRDefault="000F7EEA" w:rsidP="000F7EEA">
      <w:r>
        <w:t xml:space="preserve">See </w:t>
      </w:r>
      <w:r w:rsidRPr="00293A5B">
        <w:rPr>
          <w:b/>
          <w:bCs/>
        </w:rPr>
        <w:t>Appen</w:t>
      </w:r>
      <w:r w:rsidR="00C65729" w:rsidRPr="00293A5B">
        <w:rPr>
          <w:b/>
          <w:bCs/>
        </w:rPr>
        <w:t xml:space="preserve">dix </w:t>
      </w:r>
      <w:r w:rsidR="00527944">
        <w:rPr>
          <w:b/>
          <w:bCs/>
        </w:rPr>
        <w:t>2</w:t>
      </w:r>
      <w:r w:rsidR="006B2417">
        <w:t xml:space="preserve"> for more information on captions</w:t>
      </w:r>
      <w:r w:rsidR="00D91266">
        <w:t>.</w:t>
      </w:r>
    </w:p>
    <w:p w14:paraId="530C0C24" w14:textId="42B51369" w:rsidR="00637990" w:rsidRDefault="00C57404" w:rsidP="00C57404">
      <w:pPr>
        <w:pStyle w:val="Heading4"/>
      </w:pPr>
      <w:r>
        <w:t>Speaker</w:t>
      </w:r>
    </w:p>
    <w:p w14:paraId="0496C3FF" w14:textId="1316294F" w:rsidR="007A713F" w:rsidRPr="00E33454" w:rsidRDefault="00FE6545" w:rsidP="00E33454">
      <w:pPr>
        <w:rPr>
          <w:color w:val="000000" w:themeColor="text1"/>
        </w:rPr>
      </w:pPr>
      <w:r w:rsidRPr="00E33454">
        <w:rPr>
          <w:color w:val="000000" w:themeColor="text1"/>
        </w:rPr>
        <w:t xml:space="preserve">Choosing an avatar over a </w:t>
      </w:r>
      <w:r w:rsidR="00E33454" w:rsidRPr="00E33454">
        <w:rPr>
          <w:color w:val="000000" w:themeColor="text1"/>
        </w:rPr>
        <w:t>real person to speak in your video may come down to availability and time efficiency.</w:t>
      </w:r>
      <w:r w:rsidR="00E33454">
        <w:rPr>
          <w:color w:val="000000" w:themeColor="text1"/>
        </w:rPr>
        <w:t xml:space="preserve"> Some general considerations:</w:t>
      </w:r>
    </w:p>
    <w:p w14:paraId="7D63EE40" w14:textId="41D47951" w:rsidR="00355039" w:rsidRDefault="00E33454" w:rsidP="00C57404">
      <w:pPr>
        <w:pStyle w:val="ListParagraph"/>
        <w:numPr>
          <w:ilvl w:val="0"/>
          <w:numId w:val="12"/>
        </w:numPr>
        <w:rPr>
          <w:color w:val="000000" w:themeColor="text1"/>
        </w:rPr>
      </w:pPr>
      <w:r>
        <w:rPr>
          <w:color w:val="000000" w:themeColor="text1"/>
        </w:rPr>
        <w:t>Ensure the speaker is in profile</w:t>
      </w:r>
      <w:r w:rsidR="00A106ED">
        <w:rPr>
          <w:color w:val="000000" w:themeColor="text1"/>
        </w:rPr>
        <w:t xml:space="preserve"> with a minimal visually distracting background.</w:t>
      </w:r>
    </w:p>
    <w:p w14:paraId="08088CF5" w14:textId="326243BE" w:rsidR="005928AD" w:rsidRPr="00FE6545" w:rsidRDefault="00ED2D73" w:rsidP="00C57404">
      <w:pPr>
        <w:pStyle w:val="ListParagraph"/>
        <w:numPr>
          <w:ilvl w:val="0"/>
          <w:numId w:val="12"/>
        </w:numPr>
        <w:rPr>
          <w:color w:val="000000" w:themeColor="text1"/>
        </w:rPr>
      </w:pPr>
      <w:r>
        <w:rPr>
          <w:color w:val="000000" w:themeColor="text1"/>
        </w:rPr>
        <w:t>Select</w:t>
      </w:r>
      <w:r w:rsidR="005928AD">
        <w:rPr>
          <w:color w:val="000000" w:themeColor="text1"/>
        </w:rPr>
        <w:t xml:space="preserve"> features of the speaker to help </w:t>
      </w:r>
      <w:r>
        <w:rPr>
          <w:color w:val="000000" w:themeColor="text1"/>
        </w:rPr>
        <w:t xml:space="preserve">visibility and </w:t>
      </w:r>
      <w:r w:rsidR="005928AD">
        <w:rPr>
          <w:color w:val="000000" w:themeColor="text1"/>
        </w:rPr>
        <w:t>engage</w:t>
      </w:r>
      <w:r>
        <w:rPr>
          <w:color w:val="000000" w:themeColor="text1"/>
        </w:rPr>
        <w:t>ment</w:t>
      </w:r>
      <w:r w:rsidR="005928AD">
        <w:rPr>
          <w:color w:val="000000" w:themeColor="text1"/>
        </w:rPr>
        <w:t xml:space="preserve"> e.g., </w:t>
      </w:r>
      <w:r w:rsidR="005C49A5">
        <w:rPr>
          <w:color w:val="000000" w:themeColor="text1"/>
        </w:rPr>
        <w:t>wearing a high contrast top to the backgroun</w:t>
      </w:r>
      <w:r w:rsidR="0045515F">
        <w:rPr>
          <w:color w:val="000000" w:themeColor="text1"/>
        </w:rPr>
        <w:t>d</w:t>
      </w:r>
      <w:r>
        <w:rPr>
          <w:color w:val="000000" w:themeColor="text1"/>
        </w:rPr>
        <w:t xml:space="preserve">, as well as a </w:t>
      </w:r>
      <w:r w:rsidR="0045515F">
        <w:rPr>
          <w:color w:val="000000" w:themeColor="text1"/>
        </w:rPr>
        <w:t>uniform colour over a strong pattern.</w:t>
      </w:r>
    </w:p>
    <w:p w14:paraId="5D5DE683" w14:textId="56D475FE" w:rsidR="00E217D3" w:rsidRDefault="00E217D3" w:rsidP="00C57404">
      <w:pPr>
        <w:pStyle w:val="ListParagraph"/>
        <w:numPr>
          <w:ilvl w:val="0"/>
          <w:numId w:val="12"/>
        </w:numPr>
        <w:rPr>
          <w:color w:val="000000" w:themeColor="text1"/>
        </w:rPr>
      </w:pPr>
      <w:r w:rsidRPr="00FE6545">
        <w:rPr>
          <w:color w:val="000000" w:themeColor="text1"/>
        </w:rPr>
        <w:t xml:space="preserve">If recording your own voice, </w:t>
      </w:r>
      <w:r w:rsidR="002C7CF3" w:rsidRPr="00FE6545">
        <w:rPr>
          <w:color w:val="000000" w:themeColor="text1"/>
        </w:rPr>
        <w:t>set a pace of about two lines of text every 2 seconds</w:t>
      </w:r>
      <w:r w:rsidR="00E72FCF" w:rsidRPr="00FE6545">
        <w:rPr>
          <w:color w:val="000000" w:themeColor="text1"/>
        </w:rPr>
        <w:t>.</w:t>
      </w:r>
    </w:p>
    <w:p w14:paraId="597B1809" w14:textId="1AFC47DF" w:rsidR="00CB720F" w:rsidRPr="00FE6545" w:rsidRDefault="00CB720F" w:rsidP="00C57404">
      <w:pPr>
        <w:pStyle w:val="ListParagraph"/>
        <w:numPr>
          <w:ilvl w:val="0"/>
          <w:numId w:val="12"/>
        </w:numPr>
        <w:rPr>
          <w:color w:val="000000" w:themeColor="text1"/>
        </w:rPr>
      </w:pPr>
      <w:r>
        <w:rPr>
          <w:color w:val="000000" w:themeColor="text1"/>
        </w:rPr>
        <w:t>Include the speaker’s name in the video and</w:t>
      </w:r>
      <w:r w:rsidR="00AD66DB">
        <w:rPr>
          <w:color w:val="000000" w:themeColor="text1"/>
        </w:rPr>
        <w:t xml:space="preserve"> in the</w:t>
      </w:r>
      <w:r>
        <w:rPr>
          <w:color w:val="000000" w:themeColor="text1"/>
        </w:rPr>
        <w:t xml:space="preserve"> accompanying transcript.  Indicate if it is an avatar in the transcript.</w:t>
      </w:r>
    </w:p>
    <w:p w14:paraId="7B7FD887" w14:textId="29D0E626" w:rsidR="00B905B3" w:rsidRDefault="00B905B3" w:rsidP="007A713F">
      <w:pPr>
        <w:pStyle w:val="Heading3"/>
      </w:pPr>
      <w:r>
        <w:t>2.</w:t>
      </w:r>
      <w:r w:rsidR="002B5447">
        <w:t>2</w:t>
      </w:r>
      <w:r>
        <w:t xml:space="preserve">: </w:t>
      </w:r>
      <w:r w:rsidR="00F4365B">
        <w:t>Avatars</w:t>
      </w:r>
    </w:p>
    <w:p w14:paraId="6742BD18" w14:textId="1D241B23" w:rsidR="00810E55" w:rsidRPr="00810E55" w:rsidRDefault="00810E55" w:rsidP="00810E55">
      <w:r>
        <w:t>Some considerations w</w:t>
      </w:r>
      <w:r w:rsidR="00AA7484">
        <w:t xml:space="preserve">hen selecting </w:t>
      </w:r>
      <w:r w:rsidR="00475328">
        <w:t xml:space="preserve">avatar </w:t>
      </w:r>
      <w:r w:rsidR="00AA7484">
        <w:t>voice options:</w:t>
      </w:r>
    </w:p>
    <w:p w14:paraId="34819DCC" w14:textId="0012616E" w:rsidR="00446376" w:rsidRDefault="00446376" w:rsidP="00446376">
      <w:pPr>
        <w:pStyle w:val="ListParagraph"/>
        <w:numPr>
          <w:ilvl w:val="0"/>
          <w:numId w:val="14"/>
        </w:numPr>
        <w:suppressAutoHyphens/>
      </w:pPr>
      <w:r>
        <w:t>Creat</w:t>
      </w:r>
      <w:r w:rsidR="00AA7484">
        <w:t>e</w:t>
      </w:r>
      <w:r>
        <w:t xml:space="preserve"> several different </w:t>
      </w:r>
      <w:r w:rsidR="00C16FF7">
        <w:t xml:space="preserve">video versions with different </w:t>
      </w:r>
      <w:r>
        <w:t xml:space="preserve">sounding voices may help to meet personal listening preferences. Namely different voices with different pitch, quality, tone and volume. </w:t>
      </w:r>
    </w:p>
    <w:p w14:paraId="6B8F7193" w14:textId="77777777" w:rsidR="00446376" w:rsidRDefault="00446376" w:rsidP="00446376">
      <w:pPr>
        <w:pStyle w:val="ListParagraph"/>
        <w:numPr>
          <w:ilvl w:val="0"/>
          <w:numId w:val="14"/>
        </w:numPr>
        <w:suppressAutoHyphens/>
        <w:rPr>
          <w:lang w:val="en-US"/>
        </w:rPr>
      </w:pPr>
      <w:r w:rsidRPr="00FD49C2">
        <w:rPr>
          <w:lang w:val="en-US"/>
        </w:rPr>
        <w:t xml:space="preserve">Select a clear audible voice that isn’t too slow or too fast. </w:t>
      </w:r>
    </w:p>
    <w:p w14:paraId="4CA713B7" w14:textId="778FD6D2" w:rsidR="00C933D4" w:rsidRDefault="00D10CF8" w:rsidP="00D10CF8">
      <w:pPr>
        <w:pStyle w:val="Heading3"/>
      </w:pPr>
      <w:r>
        <w:t>2.</w:t>
      </w:r>
      <w:r w:rsidR="008B1EA3">
        <w:t>3</w:t>
      </w:r>
      <w:r>
        <w:t>: Real speakers</w:t>
      </w:r>
    </w:p>
    <w:p w14:paraId="4A17D79A" w14:textId="6C11B596" w:rsidR="00475328" w:rsidRPr="00475328" w:rsidRDefault="00475328" w:rsidP="00475328">
      <w:r>
        <w:t>Some considerations when using a real speaker:</w:t>
      </w:r>
    </w:p>
    <w:p w14:paraId="6C13A69B" w14:textId="2124906C" w:rsidR="0071765A" w:rsidRDefault="00475328" w:rsidP="0071765A">
      <w:pPr>
        <w:pStyle w:val="ListParagraph"/>
        <w:numPr>
          <w:ilvl w:val="0"/>
          <w:numId w:val="14"/>
        </w:numPr>
      </w:pPr>
      <w:r>
        <w:t>Use a</w:t>
      </w:r>
      <w:r w:rsidR="0071765A">
        <w:t xml:space="preserve"> prepared script</w:t>
      </w:r>
      <w:r w:rsidR="00C833AC">
        <w:t xml:space="preserve"> </w:t>
      </w:r>
      <w:r w:rsidR="009E0CF4">
        <w:t>[see 2.4 below]</w:t>
      </w:r>
      <w:r w:rsidR="0071765A">
        <w:t>.</w:t>
      </w:r>
    </w:p>
    <w:p w14:paraId="08180C24" w14:textId="5F847E75" w:rsidR="00696186" w:rsidRDefault="00696186" w:rsidP="00696186">
      <w:pPr>
        <w:pStyle w:val="ListParagraph"/>
        <w:numPr>
          <w:ilvl w:val="0"/>
          <w:numId w:val="14"/>
        </w:numPr>
      </w:pPr>
      <w:r w:rsidRPr="008D4F5C">
        <w:t xml:space="preserve">Through consumer involvement in your research, you may be able identify someone from the community who would be willing to </w:t>
      </w:r>
      <w:r w:rsidR="00C1302E">
        <w:t>narrate</w:t>
      </w:r>
      <w:r>
        <w:t xml:space="preserve"> your </w:t>
      </w:r>
      <w:r w:rsidRPr="008D4F5C">
        <w:t>script.</w:t>
      </w:r>
    </w:p>
    <w:p w14:paraId="2E31AE1C" w14:textId="316E5559" w:rsidR="002B5447" w:rsidRDefault="002B5447" w:rsidP="002B5447">
      <w:pPr>
        <w:pStyle w:val="Heading3"/>
      </w:pPr>
      <w:r>
        <w:t>2</w:t>
      </w:r>
      <w:r w:rsidRPr="008D4F5C">
        <w:t>.</w:t>
      </w:r>
      <w:r w:rsidR="00A851BA">
        <w:t>4</w:t>
      </w:r>
      <w:r w:rsidRPr="008D4F5C">
        <w:t>: Script</w:t>
      </w:r>
    </w:p>
    <w:p w14:paraId="7D6335DE" w14:textId="004F33C6" w:rsidR="00A94E83" w:rsidRPr="00A1393E" w:rsidRDefault="00A94E83" w:rsidP="00A94E83">
      <w:r>
        <w:t>Having a script ensures t</w:t>
      </w:r>
      <w:r w:rsidR="000332F6">
        <w:t>hat the key points are covered</w:t>
      </w:r>
      <w:r>
        <w:t>. Additionally:</w:t>
      </w:r>
    </w:p>
    <w:p w14:paraId="62168E8A" w14:textId="0D24B357" w:rsidR="00A94E83" w:rsidRDefault="000332F6" w:rsidP="00A94E83">
      <w:pPr>
        <w:pStyle w:val="ListParagraph"/>
        <w:numPr>
          <w:ilvl w:val="0"/>
          <w:numId w:val="28"/>
        </w:numPr>
        <w:suppressAutoHyphens/>
      </w:pPr>
      <w:r>
        <w:t>Involve</w:t>
      </w:r>
      <w:r w:rsidR="00A94E83">
        <w:t xml:space="preserve"> consumer partners in this process </w:t>
      </w:r>
      <w:r>
        <w:t xml:space="preserve">to gauge language </w:t>
      </w:r>
      <w:r w:rsidR="00BC3DB3">
        <w:t>and word choice</w:t>
      </w:r>
      <w:r w:rsidR="00A94E83">
        <w:t>.</w:t>
      </w:r>
    </w:p>
    <w:p w14:paraId="16673EF1" w14:textId="77777777" w:rsidR="00A94E83" w:rsidRDefault="00A94E83" w:rsidP="00A94E83">
      <w:pPr>
        <w:pStyle w:val="ListParagraph"/>
        <w:numPr>
          <w:ilvl w:val="0"/>
          <w:numId w:val="28"/>
        </w:numPr>
        <w:suppressAutoHyphens/>
      </w:pPr>
      <w:r>
        <w:t>Focus on using concise and easy to understand language and avoid using acronyms.</w:t>
      </w:r>
    </w:p>
    <w:p w14:paraId="38E571DD" w14:textId="71B7A6E5" w:rsidR="002B5447" w:rsidRPr="008D4F5C" w:rsidRDefault="002B5447" w:rsidP="002B5447">
      <w:pPr>
        <w:pStyle w:val="ListParagraph"/>
        <w:numPr>
          <w:ilvl w:val="0"/>
          <w:numId w:val="11"/>
        </w:numPr>
      </w:pPr>
      <w:r w:rsidRPr="008D4F5C">
        <w:t xml:space="preserve">The ideal length is subjective however, as a general guide, the more engaging your content, the more likely </w:t>
      </w:r>
      <w:r w:rsidR="00126913">
        <w:t>viewers</w:t>
      </w:r>
      <w:r w:rsidRPr="008D4F5C">
        <w:t xml:space="preserve"> will </w:t>
      </w:r>
      <w:r w:rsidR="00126913">
        <w:t>stay engaged</w:t>
      </w:r>
      <w:r w:rsidRPr="008D4F5C">
        <w:t xml:space="preserve"> all the way through. Generally, </w:t>
      </w:r>
      <w:r w:rsidR="00E77BEE">
        <w:t>videos</w:t>
      </w:r>
      <w:r w:rsidRPr="008D4F5C">
        <w:t xml:space="preserve"> between 2 and 4 minutes are ideal. </w:t>
      </w:r>
    </w:p>
    <w:p w14:paraId="554E10AA" w14:textId="77777777" w:rsidR="002B5447" w:rsidRPr="008D4F5C" w:rsidRDefault="002B5447" w:rsidP="002B5447">
      <w:pPr>
        <w:pStyle w:val="ListParagraph"/>
        <w:numPr>
          <w:ilvl w:val="0"/>
          <w:numId w:val="11"/>
        </w:numPr>
      </w:pPr>
      <w:r w:rsidRPr="008D4F5C">
        <w:t xml:space="preserve">Most people can retain around 5 main points from listening to </w:t>
      </w:r>
      <w:r>
        <w:t>a media</w:t>
      </w:r>
      <w:r w:rsidRPr="008D4F5C">
        <w:t xml:space="preserve"> file. Accompanied with other sources of information, </w:t>
      </w:r>
      <w:r>
        <w:t>video</w:t>
      </w:r>
      <w:r w:rsidRPr="008D4F5C">
        <w:t xml:space="preserve"> formats can improve recall and understanding.</w:t>
      </w:r>
    </w:p>
    <w:p w14:paraId="6191B74B" w14:textId="5C7C4C1E" w:rsidR="002B5447" w:rsidRDefault="002B5447" w:rsidP="00A851BA">
      <w:r w:rsidRPr="008D4F5C">
        <w:t xml:space="preserve">Please see </w:t>
      </w:r>
      <w:r w:rsidRPr="008D4F5C">
        <w:rPr>
          <w:b/>
          <w:bCs/>
        </w:rPr>
        <w:t xml:space="preserve">Appendix </w:t>
      </w:r>
      <w:r>
        <w:rPr>
          <w:b/>
          <w:bCs/>
        </w:rPr>
        <w:t>1</w:t>
      </w:r>
      <w:r w:rsidRPr="008D4F5C">
        <w:t xml:space="preserve"> for example template script.</w:t>
      </w:r>
    </w:p>
    <w:p w14:paraId="3477A83D" w14:textId="24CB854A" w:rsidR="00591CCB" w:rsidRDefault="00591CCB" w:rsidP="00591CCB">
      <w:pPr>
        <w:pStyle w:val="Heading3"/>
      </w:pPr>
      <w:r>
        <w:t xml:space="preserve">2.5: Security </w:t>
      </w:r>
    </w:p>
    <w:p w14:paraId="6FE5FB89" w14:textId="6248B834" w:rsidR="00337033" w:rsidRDefault="00591CCB" w:rsidP="00A851BA">
      <w:r w:rsidRPr="0021000C">
        <w:t xml:space="preserve">It needs to be emphasised </w:t>
      </w:r>
      <w:r w:rsidRPr="00F42FD7">
        <w:t>that</w:t>
      </w:r>
      <w:r w:rsidRPr="0021000C">
        <w:t xml:space="preserve"> using subscription generative AI services </w:t>
      </w:r>
      <w:r w:rsidRPr="00F42FD7">
        <w:t>come with a caution.</w:t>
      </w:r>
      <w:r w:rsidRPr="0021000C">
        <w:t xml:space="preserve"> </w:t>
      </w:r>
      <w:r w:rsidRPr="00F42FD7">
        <w:t>A</w:t>
      </w:r>
      <w:r w:rsidRPr="0021000C">
        <w:t xml:space="preserve">ny information entered as a script no longer retains data security as it is routed through a third party using offshore </w:t>
      </w:r>
      <w:proofErr w:type="gramStart"/>
      <w:r w:rsidRPr="0021000C">
        <w:t>data-centres</w:t>
      </w:r>
      <w:proofErr w:type="gramEnd"/>
      <w:r w:rsidRPr="0021000C">
        <w:t xml:space="preserve"> for processing. As a result</w:t>
      </w:r>
      <w:r w:rsidRPr="00F42FD7">
        <w:t>,</w:t>
      </w:r>
      <w:r w:rsidRPr="0021000C">
        <w:t xml:space="preserve"> these tools should never be used with private information, or identifiable data.</w:t>
      </w:r>
      <w:r w:rsidRPr="00F42FD7">
        <w:t xml:space="preserve"> </w:t>
      </w:r>
      <w:r w:rsidRPr="0021000C">
        <w:t xml:space="preserve">Anyone using </w:t>
      </w:r>
      <w:r w:rsidRPr="00F42FD7">
        <w:t>a service</w:t>
      </w:r>
      <w:r w:rsidRPr="0021000C">
        <w:t xml:space="preserve"> to clone their voice and create an AI model from it should explore the terms and conditions of their agreement with </w:t>
      </w:r>
      <w:r w:rsidRPr="00F42FD7">
        <w:t>that provider</w:t>
      </w:r>
      <w:r w:rsidRPr="0021000C">
        <w:t xml:space="preserve"> and ensure that their unique information is not then licensed to use in other applications</w:t>
      </w:r>
      <w:r w:rsidRPr="00F42FD7">
        <w:t>.</w:t>
      </w:r>
      <w:r>
        <w:t xml:space="preserve"> Examples include Clipchamp, Adobe Express and Descript.</w:t>
      </w:r>
    </w:p>
    <w:p w14:paraId="2E393D53" w14:textId="5CEDB09D" w:rsidR="00696186" w:rsidRDefault="00A204E0" w:rsidP="004F7AFE">
      <w:pPr>
        <w:pStyle w:val="Heading3"/>
      </w:pPr>
      <w:r>
        <w:t>2.</w:t>
      </w:r>
      <w:r w:rsidR="00591CCB">
        <w:t>6</w:t>
      </w:r>
      <w:r>
        <w:t xml:space="preserve">: Creating a video using an Avatar </w:t>
      </w:r>
      <w:r w:rsidR="009B6323">
        <w:t>using Descript</w:t>
      </w:r>
    </w:p>
    <w:p w14:paraId="695BA361" w14:textId="77777777" w:rsidR="00485260" w:rsidRPr="008D4F5C" w:rsidRDefault="00485260" w:rsidP="00485260">
      <w:r w:rsidRPr="008D4F5C">
        <w:t>These are example steps in creating an audio file in Descript.</w:t>
      </w:r>
    </w:p>
    <w:p w14:paraId="7B979F05" w14:textId="3EDC9FD2" w:rsidR="00485260" w:rsidRPr="008D4F5C" w:rsidRDefault="00D17E5E" w:rsidP="00485260">
      <w:pPr>
        <w:pStyle w:val="ListParagraph"/>
        <w:numPr>
          <w:ilvl w:val="0"/>
          <w:numId w:val="15"/>
        </w:numPr>
        <w:rPr>
          <w:rFonts w:cs="Arial"/>
        </w:rPr>
      </w:pPr>
      <w:r w:rsidRPr="00C06614">
        <w:rPr>
          <w:rFonts w:cs="Arial"/>
        </w:rPr>
        <w:t>Select</w:t>
      </w:r>
      <w:r w:rsidR="00485260" w:rsidRPr="00C06614">
        <w:rPr>
          <w:rFonts w:cs="Arial"/>
        </w:rPr>
        <w:t xml:space="preserve"> </w:t>
      </w:r>
      <w:r w:rsidR="00485260" w:rsidRPr="008D4F5C">
        <w:rPr>
          <w:rFonts w:cs="Arial"/>
          <w:b/>
          <w:bCs/>
        </w:rPr>
        <w:t>“</w:t>
      </w:r>
      <w:r>
        <w:rPr>
          <w:rFonts w:cs="Arial"/>
          <w:b/>
          <w:bCs/>
        </w:rPr>
        <w:t>Create with AI speaker</w:t>
      </w:r>
      <w:r w:rsidR="00485260" w:rsidRPr="008D4F5C">
        <w:rPr>
          <w:rFonts w:cs="Arial"/>
          <w:b/>
          <w:bCs/>
        </w:rPr>
        <w:t>”</w:t>
      </w:r>
      <w:r w:rsidR="00485260" w:rsidRPr="008D4F5C">
        <w:rPr>
          <w:rFonts w:cs="Arial"/>
        </w:rPr>
        <w:t> </w:t>
      </w:r>
      <w:r>
        <w:rPr>
          <w:rFonts w:cs="Arial"/>
        </w:rPr>
        <w:t>from home page.</w:t>
      </w:r>
      <w:r w:rsidR="00485260" w:rsidRPr="008D4F5C">
        <w:rPr>
          <w:rFonts w:cs="Arial"/>
        </w:rPr>
        <w:t xml:space="preserve"> </w:t>
      </w:r>
    </w:p>
    <w:p w14:paraId="02BC7A68" w14:textId="6590DE69" w:rsidR="00485260" w:rsidRDefault="0079380A" w:rsidP="00485260">
      <w:pPr>
        <w:pStyle w:val="ListParagraph"/>
        <w:numPr>
          <w:ilvl w:val="0"/>
          <w:numId w:val="15"/>
        </w:numPr>
        <w:rPr>
          <w:rFonts w:cs="Arial"/>
        </w:rPr>
      </w:pPr>
      <w:r w:rsidRPr="00C06614">
        <w:rPr>
          <w:rFonts w:cs="Arial"/>
        </w:rPr>
        <w:t>Choose</w:t>
      </w:r>
      <w:r w:rsidR="00485260" w:rsidRPr="008D4F5C">
        <w:rPr>
          <w:rFonts w:cs="Arial"/>
          <w:b/>
          <w:bCs/>
        </w:rPr>
        <w:t xml:space="preserve"> “A</w:t>
      </w:r>
      <w:r>
        <w:rPr>
          <w:rFonts w:cs="Arial"/>
          <w:b/>
          <w:bCs/>
        </w:rPr>
        <w:t>I speaker</w:t>
      </w:r>
      <w:r w:rsidR="00485260" w:rsidRPr="008D4F5C">
        <w:rPr>
          <w:rFonts w:cs="Arial"/>
          <w:b/>
          <w:bCs/>
        </w:rPr>
        <w:t>”</w:t>
      </w:r>
      <w:r>
        <w:rPr>
          <w:rFonts w:cs="Arial"/>
          <w:b/>
          <w:bCs/>
        </w:rPr>
        <w:t xml:space="preserve"> </w:t>
      </w:r>
      <w:r w:rsidR="002A2508" w:rsidRPr="00C06614">
        <w:rPr>
          <w:rFonts w:cs="Arial"/>
        </w:rPr>
        <w:t>which allows you to select</w:t>
      </w:r>
      <w:r w:rsidR="00C06614" w:rsidRPr="00C06614">
        <w:rPr>
          <w:rFonts w:cs="Arial"/>
        </w:rPr>
        <w:t xml:space="preserve"> the avatar’s voice.</w:t>
      </w:r>
    </w:p>
    <w:p w14:paraId="0759E418" w14:textId="2164E831" w:rsidR="00C06614" w:rsidRPr="00C06614" w:rsidRDefault="00C06614" w:rsidP="00485260">
      <w:pPr>
        <w:pStyle w:val="ListParagraph"/>
        <w:numPr>
          <w:ilvl w:val="0"/>
          <w:numId w:val="15"/>
        </w:numPr>
        <w:rPr>
          <w:rFonts w:cs="Arial"/>
        </w:rPr>
      </w:pPr>
      <w:r>
        <w:rPr>
          <w:rFonts w:cs="Arial"/>
        </w:rPr>
        <w:t>Choose “</w:t>
      </w:r>
      <w:r w:rsidRPr="00446B36">
        <w:rPr>
          <w:rFonts w:cs="Arial"/>
          <w:b/>
          <w:bCs/>
        </w:rPr>
        <w:t>Assign Avatar</w:t>
      </w:r>
      <w:r>
        <w:rPr>
          <w:rFonts w:cs="Arial"/>
        </w:rPr>
        <w:t xml:space="preserve">” </w:t>
      </w:r>
      <w:r w:rsidR="00446B36">
        <w:rPr>
          <w:rFonts w:cs="Arial"/>
        </w:rPr>
        <w:t>which allows you to select the avatar’s face.</w:t>
      </w:r>
      <w:r w:rsidR="0014513B">
        <w:rPr>
          <w:rFonts w:cs="Arial"/>
        </w:rPr>
        <w:t xml:space="preserve"> You can also custom the face by adding a request.</w:t>
      </w:r>
    </w:p>
    <w:p w14:paraId="13B0975D" w14:textId="2AFBEDE4" w:rsidR="00485260" w:rsidRPr="008D4F5C" w:rsidRDefault="00336878" w:rsidP="00485260">
      <w:pPr>
        <w:pStyle w:val="ListParagraph"/>
        <w:numPr>
          <w:ilvl w:val="0"/>
          <w:numId w:val="15"/>
        </w:numPr>
        <w:rPr>
          <w:rFonts w:cs="Arial"/>
        </w:rPr>
      </w:pPr>
      <w:r w:rsidRPr="00D0333A">
        <w:rPr>
          <w:rFonts w:cs="Arial"/>
        </w:rPr>
        <w:t xml:space="preserve">Name your project </w:t>
      </w:r>
      <w:r w:rsidR="00D0333A" w:rsidRPr="00D0333A">
        <w:rPr>
          <w:rFonts w:cs="Arial"/>
        </w:rPr>
        <w:t xml:space="preserve">by clicking on the </w:t>
      </w:r>
      <w:r w:rsidR="00D0333A">
        <w:rPr>
          <w:rFonts w:cs="Arial"/>
          <w:b/>
          <w:bCs/>
        </w:rPr>
        <w:t xml:space="preserve">“Name your creation” </w:t>
      </w:r>
      <w:r w:rsidR="00D0333A" w:rsidRPr="00D0333A">
        <w:rPr>
          <w:rFonts w:cs="Arial"/>
        </w:rPr>
        <w:t>header.</w:t>
      </w:r>
    </w:p>
    <w:p w14:paraId="194401A5" w14:textId="53BF190D" w:rsidR="00485260" w:rsidRPr="00176E6C" w:rsidRDefault="00653735" w:rsidP="00176E6C">
      <w:pPr>
        <w:pStyle w:val="ListParagraph"/>
        <w:numPr>
          <w:ilvl w:val="0"/>
          <w:numId w:val="15"/>
        </w:numPr>
        <w:rPr>
          <w:rFonts w:cs="Arial"/>
        </w:rPr>
      </w:pPr>
      <w:r>
        <w:rPr>
          <w:rFonts w:cs="Arial"/>
          <w:b/>
          <w:bCs/>
        </w:rPr>
        <w:t>Upload file</w:t>
      </w:r>
      <w:r w:rsidR="00485260" w:rsidRPr="008D4F5C">
        <w:rPr>
          <w:rFonts w:cs="Arial"/>
          <w:b/>
          <w:bCs/>
        </w:rPr>
        <w:t>:</w:t>
      </w:r>
      <w:r w:rsidR="00485260" w:rsidRPr="008D4F5C">
        <w:rPr>
          <w:rFonts w:cs="Arial"/>
        </w:rPr>
        <w:t> </w:t>
      </w:r>
      <w:r w:rsidR="00793006">
        <w:rPr>
          <w:rFonts w:cs="Arial"/>
        </w:rPr>
        <w:t>this is when you can upload your video script</w:t>
      </w:r>
      <w:r w:rsidR="00485260" w:rsidRPr="008D4F5C">
        <w:rPr>
          <w:rFonts w:cs="Arial"/>
        </w:rPr>
        <w:t>. </w:t>
      </w:r>
      <w:r w:rsidR="00793006">
        <w:rPr>
          <w:rFonts w:cs="Arial"/>
        </w:rPr>
        <w:t xml:space="preserve">Make sure it </w:t>
      </w:r>
      <w:r w:rsidR="00A727A7">
        <w:rPr>
          <w:rFonts w:cs="Arial"/>
        </w:rPr>
        <w:t>is punctuated correctly.</w:t>
      </w:r>
      <w:r w:rsidR="004D4243">
        <w:rPr>
          <w:rFonts w:cs="Arial"/>
        </w:rPr>
        <w:t xml:space="preserve"> You can also </w:t>
      </w:r>
      <w:r w:rsidR="00176E6C">
        <w:rPr>
          <w:rFonts w:cs="Arial"/>
        </w:rPr>
        <w:t>copy and paste into the space provided.</w:t>
      </w:r>
    </w:p>
    <w:p w14:paraId="7C331F2A" w14:textId="77777777" w:rsidR="00B80B75" w:rsidRPr="00132778" w:rsidRDefault="00485260" w:rsidP="00485260">
      <w:pPr>
        <w:pStyle w:val="ListParagraph"/>
        <w:numPr>
          <w:ilvl w:val="0"/>
          <w:numId w:val="15"/>
        </w:numPr>
        <w:rPr>
          <w:rFonts w:cs="Arial"/>
          <w:b/>
          <w:bCs/>
        </w:rPr>
      </w:pPr>
      <w:r w:rsidRPr="008D4F5C">
        <w:rPr>
          <w:rFonts w:cs="Arial"/>
          <w:b/>
          <w:bCs/>
        </w:rPr>
        <w:t>Correct</w:t>
      </w:r>
      <w:r w:rsidR="00653735">
        <w:rPr>
          <w:rFonts w:cs="Arial"/>
          <w:b/>
          <w:bCs/>
        </w:rPr>
        <w:t xml:space="preserve"> script</w:t>
      </w:r>
      <w:r w:rsidRPr="008D4F5C">
        <w:rPr>
          <w:rFonts w:cs="Arial"/>
          <w:b/>
          <w:bCs/>
        </w:rPr>
        <w:t xml:space="preserve">: </w:t>
      </w:r>
      <w:r w:rsidRPr="008D4F5C">
        <w:rPr>
          <w:rFonts w:cs="Arial"/>
        </w:rPr>
        <w:t xml:space="preserve">review the script and correct if any corrections are needed. </w:t>
      </w:r>
      <w:r w:rsidR="00653735">
        <w:rPr>
          <w:rFonts w:cs="Arial"/>
        </w:rPr>
        <w:t xml:space="preserve">Ensure punctuation. Select the play arrow to preview the </w:t>
      </w:r>
      <w:r w:rsidR="00B80B75">
        <w:rPr>
          <w:rFonts w:cs="Arial"/>
        </w:rPr>
        <w:t>voice over.</w:t>
      </w:r>
    </w:p>
    <w:p w14:paraId="284674E8" w14:textId="3BFA1E41" w:rsidR="00132778" w:rsidRDefault="00132778" w:rsidP="00485260">
      <w:pPr>
        <w:pStyle w:val="ListParagraph"/>
        <w:numPr>
          <w:ilvl w:val="0"/>
          <w:numId w:val="15"/>
        </w:numPr>
        <w:rPr>
          <w:rFonts w:cs="Arial"/>
        </w:rPr>
      </w:pPr>
      <w:r>
        <w:rPr>
          <w:rFonts w:cs="Arial"/>
          <w:b/>
          <w:bCs/>
        </w:rPr>
        <w:t xml:space="preserve">Select AI tools: </w:t>
      </w:r>
      <w:r w:rsidRPr="00136143">
        <w:rPr>
          <w:rFonts w:cs="Arial"/>
        </w:rPr>
        <w:t xml:space="preserve">select “add chapters”, </w:t>
      </w:r>
      <w:r w:rsidR="00136143" w:rsidRPr="00136143">
        <w:rPr>
          <w:rFonts w:cs="Arial"/>
        </w:rPr>
        <w:t>remove filler words, and edit for clarity.</w:t>
      </w:r>
    </w:p>
    <w:p w14:paraId="786DA1F4" w14:textId="74C04FAE" w:rsidR="00F227C1" w:rsidRPr="00136143" w:rsidRDefault="00F227C1" w:rsidP="00485260">
      <w:pPr>
        <w:pStyle w:val="ListParagraph"/>
        <w:numPr>
          <w:ilvl w:val="0"/>
          <w:numId w:val="15"/>
        </w:numPr>
        <w:rPr>
          <w:rFonts w:cs="Arial"/>
        </w:rPr>
      </w:pPr>
      <w:r>
        <w:rPr>
          <w:rFonts w:cs="Arial"/>
          <w:b/>
          <w:bCs/>
        </w:rPr>
        <w:t>Add captions:</w:t>
      </w:r>
      <w:r>
        <w:rPr>
          <w:rFonts w:cs="Arial"/>
        </w:rPr>
        <w:t xml:space="preserve"> select the captions icon on the left navigation pane. Choose </w:t>
      </w:r>
      <w:r w:rsidR="002C261B">
        <w:rPr>
          <w:rFonts w:cs="Arial"/>
        </w:rPr>
        <w:t>simple text</w:t>
      </w:r>
      <w:r w:rsidR="006A0F0B">
        <w:rPr>
          <w:rFonts w:cs="Arial"/>
        </w:rPr>
        <w:t>, two lines of captions and boarded text [see recommendations].</w:t>
      </w:r>
    </w:p>
    <w:p w14:paraId="69D2DC03" w14:textId="77777777" w:rsidR="00590BC9" w:rsidRPr="00590BC9" w:rsidRDefault="00176E6C" w:rsidP="00955356">
      <w:pPr>
        <w:pStyle w:val="ListParagraph"/>
        <w:numPr>
          <w:ilvl w:val="0"/>
          <w:numId w:val="15"/>
        </w:numPr>
        <w:rPr>
          <w:rFonts w:cs="Arial"/>
          <w:b/>
          <w:bCs/>
        </w:rPr>
      </w:pPr>
      <w:r>
        <w:rPr>
          <w:rFonts w:cs="Arial"/>
        </w:rPr>
        <w:t xml:space="preserve">Once completed, </w:t>
      </w:r>
      <w:r w:rsidR="00086A8B">
        <w:rPr>
          <w:rFonts w:cs="Arial"/>
        </w:rPr>
        <w:t xml:space="preserve">review a static preview to hear the voiceover and check the presentation of captions. </w:t>
      </w:r>
      <w:r w:rsidR="005E65BE">
        <w:rPr>
          <w:rFonts w:cs="Arial"/>
        </w:rPr>
        <w:t xml:space="preserve">Ask the </w:t>
      </w:r>
      <w:r w:rsidR="005E65BE" w:rsidRPr="00955356">
        <w:rPr>
          <w:rFonts w:cs="Arial"/>
          <w:b/>
          <w:bCs/>
        </w:rPr>
        <w:t xml:space="preserve">AI </w:t>
      </w:r>
      <w:proofErr w:type="spellStart"/>
      <w:r w:rsidR="00955356" w:rsidRPr="00955356">
        <w:rPr>
          <w:rFonts w:cs="Arial"/>
          <w:b/>
          <w:bCs/>
        </w:rPr>
        <w:t>U</w:t>
      </w:r>
      <w:r w:rsidR="005E65BE" w:rsidRPr="00955356">
        <w:rPr>
          <w:rFonts w:cs="Arial"/>
          <w:b/>
          <w:bCs/>
        </w:rPr>
        <w:t>nderlord</w:t>
      </w:r>
      <w:proofErr w:type="spellEnd"/>
      <w:r w:rsidR="005E65BE">
        <w:rPr>
          <w:rFonts w:cs="Arial"/>
        </w:rPr>
        <w:t xml:space="preserve"> to edit o</w:t>
      </w:r>
      <w:r w:rsidR="00955356">
        <w:rPr>
          <w:rFonts w:cs="Arial"/>
        </w:rPr>
        <w:t>r</w:t>
      </w:r>
      <w:r w:rsidR="005E65BE">
        <w:rPr>
          <w:rFonts w:cs="Arial"/>
        </w:rPr>
        <w:t xml:space="preserve"> change aspects as needed.</w:t>
      </w:r>
    </w:p>
    <w:p w14:paraId="21965656" w14:textId="2B11ED8C" w:rsidR="005D24CA" w:rsidRPr="00955356" w:rsidRDefault="005E65BE" w:rsidP="00051609">
      <w:pPr>
        <w:pStyle w:val="ListParagraph"/>
        <w:numPr>
          <w:ilvl w:val="0"/>
          <w:numId w:val="15"/>
        </w:numPr>
        <w:tabs>
          <w:tab w:val="left" w:pos="851"/>
        </w:tabs>
        <w:ind w:hanging="436"/>
        <w:rPr>
          <w:rFonts w:cs="Arial"/>
          <w:b/>
          <w:bCs/>
        </w:rPr>
      </w:pPr>
      <w:r w:rsidRPr="00955356">
        <w:rPr>
          <w:rFonts w:cs="Arial"/>
        </w:rPr>
        <w:t>S</w:t>
      </w:r>
      <w:r w:rsidR="00176E6C" w:rsidRPr="00955356">
        <w:rPr>
          <w:rFonts w:cs="Arial"/>
        </w:rPr>
        <w:t>elect “</w:t>
      </w:r>
      <w:r w:rsidR="00176E6C" w:rsidRPr="00955356">
        <w:rPr>
          <w:rFonts w:cs="Arial"/>
          <w:b/>
          <w:bCs/>
        </w:rPr>
        <w:t>done writing</w:t>
      </w:r>
      <w:r w:rsidR="00176E6C" w:rsidRPr="00955356">
        <w:rPr>
          <w:rFonts w:cs="Arial"/>
        </w:rPr>
        <w:t xml:space="preserve">” and the </w:t>
      </w:r>
      <w:r w:rsidR="00C7199E" w:rsidRPr="00955356">
        <w:rPr>
          <w:rFonts w:cs="Arial"/>
        </w:rPr>
        <w:t>script will be converted to speech.</w:t>
      </w:r>
      <w:r w:rsidR="00B80B75" w:rsidRPr="00955356">
        <w:rPr>
          <w:rFonts w:cs="Arial"/>
        </w:rPr>
        <w:t xml:space="preserve"> No further changes can be made to the script </w:t>
      </w:r>
      <w:r w:rsidR="00132778" w:rsidRPr="00955356">
        <w:rPr>
          <w:rFonts w:cs="Arial"/>
        </w:rPr>
        <w:t>if this is selected.</w:t>
      </w:r>
    </w:p>
    <w:p w14:paraId="527AC038" w14:textId="1DD6304B" w:rsidR="00485260" w:rsidRPr="00051609" w:rsidRDefault="00485260" w:rsidP="00051609">
      <w:pPr>
        <w:pStyle w:val="ListParagraph"/>
        <w:numPr>
          <w:ilvl w:val="0"/>
          <w:numId w:val="15"/>
        </w:numPr>
        <w:ind w:left="709" w:hanging="425"/>
        <w:rPr>
          <w:rFonts w:cs="Arial"/>
        </w:rPr>
      </w:pPr>
      <w:r w:rsidRPr="00051609">
        <w:rPr>
          <w:rFonts w:cs="Arial"/>
          <w:b/>
          <w:bCs/>
        </w:rPr>
        <w:t xml:space="preserve">Export the </w:t>
      </w:r>
      <w:r w:rsidR="00136143" w:rsidRPr="00051609">
        <w:rPr>
          <w:rFonts w:cs="Arial"/>
          <w:b/>
          <w:bCs/>
        </w:rPr>
        <w:t>Video</w:t>
      </w:r>
      <w:r w:rsidRPr="00051609">
        <w:rPr>
          <w:rFonts w:cs="Arial"/>
          <w:b/>
          <w:bCs/>
        </w:rPr>
        <w:t>:</w:t>
      </w:r>
      <w:r w:rsidRPr="00051609">
        <w:rPr>
          <w:rFonts w:cs="Arial"/>
        </w:rPr>
        <w:t xml:space="preserve"> After the </w:t>
      </w:r>
      <w:r w:rsidR="005D24CA" w:rsidRPr="00051609">
        <w:rPr>
          <w:rFonts w:cs="Arial"/>
        </w:rPr>
        <w:t xml:space="preserve">avatar voice is synchronised to speech, </w:t>
      </w:r>
      <w:r w:rsidRPr="00051609">
        <w:rPr>
          <w:rFonts w:cs="Arial"/>
        </w:rPr>
        <w:t>you can export it as an audio file by clicking "Publish" and choosing your desired export format. </w:t>
      </w:r>
    </w:p>
    <w:p w14:paraId="3DC96419" w14:textId="447985E0" w:rsidR="00485260" w:rsidRPr="00570AAB" w:rsidRDefault="00485260" w:rsidP="00485260">
      <w:pPr>
        <w:rPr>
          <w:rFonts w:cs="Arial"/>
        </w:rPr>
      </w:pPr>
      <w:r w:rsidRPr="008D4F5C">
        <w:rPr>
          <w:rFonts w:cs="Arial"/>
          <w:b/>
          <w:bCs/>
        </w:rPr>
        <w:t>Note</w:t>
      </w:r>
      <w:r w:rsidR="00491D43">
        <w:rPr>
          <w:rFonts w:cs="Arial"/>
          <w:b/>
          <w:bCs/>
        </w:rPr>
        <w:t>s</w:t>
      </w:r>
      <w:r w:rsidRPr="008D4F5C">
        <w:rPr>
          <w:rFonts w:cs="Arial"/>
          <w:b/>
          <w:bCs/>
        </w:rPr>
        <w:t xml:space="preserve">: </w:t>
      </w:r>
      <w:r w:rsidRPr="00491D43">
        <w:rPr>
          <w:rFonts w:cs="Arial"/>
        </w:rPr>
        <w:t>You can deselect “Metadata” option to ensure your date is not used for analytics.</w:t>
      </w:r>
      <w:r w:rsidR="00491D43">
        <w:rPr>
          <w:rFonts w:cs="Arial"/>
        </w:rPr>
        <w:t xml:space="preserve"> Also, </w:t>
      </w:r>
      <w:r w:rsidRPr="00570AAB">
        <w:rPr>
          <w:rFonts w:cs="Arial"/>
        </w:rPr>
        <w:t>you can’t change the voiceover once it has been exported. Before creating your video, make sure you are happy with the voiceover.</w:t>
      </w:r>
    </w:p>
    <w:p w14:paraId="7211DADC" w14:textId="77777777" w:rsidR="00485260" w:rsidRDefault="00485260" w:rsidP="00485260">
      <w:r w:rsidRPr="008D4F5C">
        <w:t>For more details, see the official help article:</w:t>
      </w:r>
      <w:r w:rsidRPr="008D4F5C">
        <w:br/>
      </w:r>
      <w:hyperlink r:id="rId9" w:tgtFrame="_blank" w:history="1">
        <w:r w:rsidRPr="008D4F5C">
          <w:rPr>
            <w:rStyle w:val="Hyperlink"/>
          </w:rPr>
          <w:t>Import and upload files into Descript</w:t>
        </w:r>
      </w:hyperlink>
    </w:p>
    <w:p w14:paraId="69E30F5E" w14:textId="5C73ECD0" w:rsidR="004F7AFE" w:rsidRPr="008D4F5C" w:rsidRDefault="00E3636E" w:rsidP="00E3636E">
      <w:pPr>
        <w:pStyle w:val="Heading3"/>
      </w:pPr>
      <w:r>
        <w:t>2.</w:t>
      </w:r>
      <w:r w:rsidR="007D27CF">
        <w:t>6</w:t>
      </w:r>
      <w:r>
        <w:t xml:space="preserve">: </w:t>
      </w:r>
      <w:r w:rsidR="004F7AFE">
        <w:t>Video example</w:t>
      </w:r>
    </w:p>
    <w:p w14:paraId="18453F1D" w14:textId="7E062C2F" w:rsidR="007D27CF" w:rsidRDefault="008C47D2" w:rsidP="007D27CF">
      <w:r>
        <w:t>To view the accompanying video example</w:t>
      </w:r>
      <w:r w:rsidR="00570AAB">
        <w:t xml:space="preserve"> and transcript</w:t>
      </w:r>
      <w:r w:rsidR="004F7AFE" w:rsidRPr="008D4F5C">
        <w:t xml:space="preserve">, please see: </w:t>
      </w:r>
      <w:r w:rsidR="00C014D2">
        <w:t>[CERA MAIN webpage].</w:t>
      </w:r>
    </w:p>
    <w:p w14:paraId="593B23B3" w14:textId="3422491F" w:rsidR="00795308" w:rsidRPr="00795308" w:rsidRDefault="00795308" w:rsidP="007D27CF">
      <w:pPr>
        <w:pStyle w:val="Heading2"/>
      </w:pPr>
      <w:r>
        <w:t xml:space="preserve">Section </w:t>
      </w:r>
      <w:r w:rsidR="00786E96">
        <w:t>3</w:t>
      </w:r>
      <w:r>
        <w:t>: Creating videos from PowerPoint</w:t>
      </w:r>
    </w:p>
    <w:p w14:paraId="0D4E6C16" w14:textId="7097E4DB" w:rsidR="005B2F83" w:rsidRPr="00E3001C" w:rsidRDefault="005B2F83" w:rsidP="005B2F83">
      <w:pPr>
        <w:pStyle w:val="Heading2"/>
      </w:pPr>
      <w:r w:rsidRPr="00E3001C">
        <w:t>PowerPoint</w:t>
      </w:r>
    </w:p>
    <w:p w14:paraId="2897A28F" w14:textId="1C7B61E9" w:rsidR="007B035B" w:rsidRDefault="00E44406" w:rsidP="00E44406">
      <w:pPr>
        <w:rPr>
          <w:color w:val="000000" w:themeColor="text1"/>
        </w:rPr>
      </w:pPr>
      <w:r w:rsidRPr="00E3001C">
        <w:rPr>
          <w:color w:val="000000" w:themeColor="text1"/>
        </w:rPr>
        <w:t xml:space="preserve">The PowerPoint slide </w:t>
      </w:r>
      <w:r w:rsidR="00E51A78">
        <w:rPr>
          <w:color w:val="000000" w:themeColor="text1"/>
        </w:rPr>
        <w:t xml:space="preserve">template </w:t>
      </w:r>
      <w:r w:rsidRPr="00E3001C">
        <w:rPr>
          <w:color w:val="000000" w:themeColor="text1"/>
        </w:rPr>
        <w:t xml:space="preserve">has been created to highlight what information to present in what order, what font size and in high background to text contrast. </w:t>
      </w:r>
      <w:r w:rsidR="007B035B">
        <w:rPr>
          <w:color w:val="000000" w:themeColor="text1"/>
        </w:rPr>
        <w:t xml:space="preserve">It also contains slide headers and </w:t>
      </w:r>
      <w:r w:rsidR="004B6D67">
        <w:rPr>
          <w:color w:val="000000" w:themeColor="text1"/>
        </w:rPr>
        <w:t xml:space="preserve">a metadata title. </w:t>
      </w:r>
    </w:p>
    <w:p w14:paraId="6D114F05" w14:textId="21EDFA30" w:rsidR="00E44406" w:rsidRPr="00E3001C" w:rsidRDefault="004B6D67" w:rsidP="00E44406">
      <w:pPr>
        <w:rPr>
          <w:color w:val="000000" w:themeColor="text1"/>
        </w:rPr>
      </w:pPr>
      <w:r>
        <w:rPr>
          <w:color w:val="000000" w:themeColor="text1"/>
        </w:rPr>
        <w:t xml:space="preserve">Modify the example text to suit your project. </w:t>
      </w:r>
      <w:r w:rsidR="00E44406" w:rsidRPr="00E3001C">
        <w:rPr>
          <w:color w:val="000000" w:themeColor="text1"/>
        </w:rPr>
        <w:t xml:space="preserve">Once happy with the content, select “side show” or “record” and record from the beginning. The option to have a voice over is available, directly reading aloud the slide content word for word. The recording will be available </w:t>
      </w:r>
      <w:r w:rsidR="00E51A78">
        <w:rPr>
          <w:color w:val="000000" w:themeColor="text1"/>
        </w:rPr>
        <w:t>to save in WAV or</w:t>
      </w:r>
      <w:r w:rsidR="00E44406" w:rsidRPr="00E3001C">
        <w:rPr>
          <w:color w:val="000000" w:themeColor="text1"/>
        </w:rPr>
        <w:t xml:space="preserve"> MP4 file format. </w:t>
      </w:r>
    </w:p>
    <w:p w14:paraId="4C117185" w14:textId="77777777" w:rsidR="00E44406" w:rsidRPr="00E3001C" w:rsidRDefault="00E44406" w:rsidP="00E44406">
      <w:pPr>
        <w:rPr>
          <w:color w:val="000000" w:themeColor="text1"/>
        </w:rPr>
      </w:pPr>
      <w:r w:rsidRPr="00E3001C">
        <w:rPr>
          <w:color w:val="000000" w:themeColor="text1"/>
        </w:rPr>
        <w:t>Recommendations:</w:t>
      </w:r>
    </w:p>
    <w:p w14:paraId="543CDB26" w14:textId="77777777" w:rsidR="00E44406" w:rsidRPr="00E3001C" w:rsidRDefault="00E44406" w:rsidP="00E44406">
      <w:pPr>
        <w:pStyle w:val="ListParagraph"/>
        <w:numPr>
          <w:ilvl w:val="0"/>
          <w:numId w:val="7"/>
        </w:numPr>
        <w:rPr>
          <w:color w:val="000000" w:themeColor="text1"/>
        </w:rPr>
      </w:pPr>
      <w:r w:rsidRPr="00E3001C">
        <w:rPr>
          <w:color w:val="000000" w:themeColor="text1"/>
        </w:rPr>
        <w:t>Ensure your voice over matches the words or text shown on the slides.</w:t>
      </w:r>
    </w:p>
    <w:p w14:paraId="3DB026DC" w14:textId="55FA4C9B" w:rsidR="00E44406" w:rsidRPr="00E3001C" w:rsidRDefault="00E44406" w:rsidP="00E44406">
      <w:pPr>
        <w:pStyle w:val="ListParagraph"/>
        <w:numPr>
          <w:ilvl w:val="0"/>
          <w:numId w:val="7"/>
        </w:numPr>
        <w:rPr>
          <w:color w:val="000000" w:themeColor="text1"/>
        </w:rPr>
      </w:pPr>
      <w:r w:rsidRPr="00E3001C">
        <w:rPr>
          <w:color w:val="000000" w:themeColor="text1"/>
        </w:rPr>
        <w:t>If graphics are used, ensure the image is described. Follow recommended guidelines</w:t>
      </w:r>
      <w:r w:rsidR="0018518F">
        <w:rPr>
          <w:color w:val="000000" w:themeColor="text1"/>
        </w:rPr>
        <w:t xml:space="preserve"> [see </w:t>
      </w:r>
      <w:r w:rsidR="002B43B9">
        <w:rPr>
          <w:color w:val="000000" w:themeColor="text1"/>
        </w:rPr>
        <w:t xml:space="preserve">Round Table </w:t>
      </w:r>
      <w:proofErr w:type="gramStart"/>
      <w:r w:rsidR="00485C25">
        <w:rPr>
          <w:color w:val="000000" w:themeColor="text1"/>
        </w:rPr>
        <w:t>link</w:t>
      </w:r>
      <w:proofErr w:type="gramEnd"/>
      <w:r w:rsidR="00485C25">
        <w:rPr>
          <w:color w:val="000000" w:themeColor="text1"/>
        </w:rPr>
        <w:t xml:space="preserve"> in </w:t>
      </w:r>
      <w:r w:rsidR="0018518F">
        <w:rPr>
          <w:color w:val="000000" w:themeColor="text1"/>
        </w:rPr>
        <w:t xml:space="preserve">Section </w:t>
      </w:r>
      <w:r w:rsidR="00786E96">
        <w:rPr>
          <w:color w:val="000000" w:themeColor="text1"/>
        </w:rPr>
        <w:t>5</w:t>
      </w:r>
      <w:r w:rsidR="0018518F">
        <w:rPr>
          <w:color w:val="000000" w:themeColor="text1"/>
        </w:rPr>
        <w:t>].</w:t>
      </w:r>
    </w:p>
    <w:p w14:paraId="4C517C10" w14:textId="16367CED" w:rsidR="00E44406" w:rsidRPr="00E3001C" w:rsidRDefault="00A525E0" w:rsidP="00535929">
      <w:pPr>
        <w:pStyle w:val="ListParagraph"/>
        <w:numPr>
          <w:ilvl w:val="0"/>
          <w:numId w:val="7"/>
        </w:numPr>
      </w:pPr>
      <w:r w:rsidRPr="00E3001C">
        <w:t>Each slide should have the largest font size possible. This means that the slides will not have a uniform font size. The main goal is to have short key messages in font sizes with a minimum of size 30</w:t>
      </w:r>
      <w:r w:rsidR="00535929" w:rsidRPr="00E3001C">
        <w:t xml:space="preserve"> </w:t>
      </w:r>
      <w:r w:rsidR="00E44406" w:rsidRPr="00E3001C">
        <w:rPr>
          <w:color w:val="000000" w:themeColor="text1"/>
        </w:rPr>
        <w:t>– the font s</w:t>
      </w:r>
      <w:r w:rsidRPr="00E3001C">
        <w:rPr>
          <w:color w:val="000000" w:themeColor="text1"/>
        </w:rPr>
        <w:t>i</w:t>
      </w:r>
      <w:r w:rsidR="00E44406" w:rsidRPr="00E3001C">
        <w:rPr>
          <w:color w:val="000000" w:themeColor="text1"/>
        </w:rPr>
        <w:t xml:space="preserve">ze </w:t>
      </w:r>
      <w:r w:rsidR="00535929" w:rsidRPr="00E3001C">
        <w:rPr>
          <w:color w:val="000000" w:themeColor="text1"/>
        </w:rPr>
        <w:t>may</w:t>
      </w:r>
      <w:r w:rsidR="00E44406" w:rsidRPr="00E3001C">
        <w:rPr>
          <w:color w:val="000000" w:themeColor="text1"/>
        </w:rPr>
        <w:t xml:space="preserve"> vary slide to slide with the intention of visibility over conformity.</w:t>
      </w:r>
    </w:p>
    <w:p w14:paraId="6F0074DC" w14:textId="2248AF3B" w:rsidR="005B2F83" w:rsidRPr="00E3001C" w:rsidRDefault="005B2F83" w:rsidP="005B2F83">
      <w:pPr>
        <w:pStyle w:val="ListParagraph"/>
        <w:numPr>
          <w:ilvl w:val="0"/>
          <w:numId w:val="2"/>
        </w:numPr>
      </w:pPr>
      <w:r w:rsidRPr="00E3001C">
        <w:t>See attached template slide deck</w:t>
      </w:r>
      <w:r w:rsidR="007275FE" w:rsidRPr="00E3001C">
        <w:t xml:space="preserve"> showing black background and white text.</w:t>
      </w:r>
    </w:p>
    <w:p w14:paraId="49E00406" w14:textId="560F82DD" w:rsidR="007275FE" w:rsidRPr="00E3001C" w:rsidRDefault="007275FE" w:rsidP="005B2F83">
      <w:pPr>
        <w:pStyle w:val="ListParagraph"/>
        <w:numPr>
          <w:ilvl w:val="0"/>
          <w:numId w:val="2"/>
        </w:numPr>
      </w:pPr>
      <w:r w:rsidRPr="00E3001C">
        <w:t>Can record PowerPoint presentation with voice over.</w:t>
      </w:r>
    </w:p>
    <w:p w14:paraId="7F86449E" w14:textId="09425AD7" w:rsidR="00AF032C" w:rsidRDefault="00AF747F" w:rsidP="005B2F83">
      <w:pPr>
        <w:pStyle w:val="ListParagraph"/>
        <w:numPr>
          <w:ilvl w:val="0"/>
          <w:numId w:val="2"/>
        </w:numPr>
      </w:pPr>
      <w:r w:rsidRPr="00E3001C">
        <w:t xml:space="preserve">Follow suggested </w:t>
      </w:r>
      <w:r w:rsidR="00E44406" w:rsidRPr="00E3001C">
        <w:t xml:space="preserve">key points and ensure reference to sources of additional information are made. </w:t>
      </w:r>
    </w:p>
    <w:p w14:paraId="45547B11" w14:textId="7878D7D7" w:rsidR="00533AC0" w:rsidRDefault="00485C25" w:rsidP="00485C25">
      <w:r>
        <w:t xml:space="preserve">The option to import your slides into a software program like Descript is available. </w:t>
      </w:r>
      <w:r w:rsidR="009B1261">
        <w:t>Descript can create a voiceover and video based on your PowerPoint slides.</w:t>
      </w:r>
    </w:p>
    <w:p w14:paraId="76D53C92" w14:textId="12E718ED" w:rsidR="00497BEA" w:rsidRPr="00497BEA" w:rsidRDefault="00EA6E72" w:rsidP="00497BEA">
      <w:pPr>
        <w:pStyle w:val="Heading2"/>
      </w:pPr>
      <w:r>
        <w:t xml:space="preserve">Section </w:t>
      </w:r>
      <w:r w:rsidR="00786E96">
        <w:t>4</w:t>
      </w:r>
      <w:r>
        <w:t xml:space="preserve">. Useful links and resources </w:t>
      </w:r>
    </w:p>
    <w:p w14:paraId="4E1C2C9E" w14:textId="5A541F81" w:rsidR="00135B3E" w:rsidRDefault="00135B3E" w:rsidP="00135B3E">
      <w:pPr>
        <w:pStyle w:val="Heading3"/>
      </w:pPr>
      <w:r>
        <w:t>Video examples</w:t>
      </w:r>
    </w:p>
    <w:p w14:paraId="250C9E81" w14:textId="7E34E402" w:rsidR="00EA6E72" w:rsidRDefault="00EA6E72" w:rsidP="00224C66">
      <w:r>
        <w:t>Examples of</w:t>
      </w:r>
      <w:r w:rsidR="00617A1F">
        <w:t xml:space="preserve"> videos produced by other organisations as a reference:</w:t>
      </w:r>
    </w:p>
    <w:p w14:paraId="19D00A1A" w14:textId="25CDD934" w:rsidR="002A734B" w:rsidRDefault="002A734B" w:rsidP="00224C66">
      <w:r>
        <w:t xml:space="preserve">University of Melbourne: </w:t>
      </w:r>
      <w:hyperlink r:id="rId10" w:history="1">
        <w:r w:rsidRPr="002A734B">
          <w:rPr>
            <w:rStyle w:val="Hyperlink"/>
          </w:rPr>
          <w:t>Clinical trials and you</w:t>
        </w:r>
      </w:hyperlink>
    </w:p>
    <w:p w14:paraId="452FC7E5" w14:textId="0085FBBA" w:rsidR="00A43CB1" w:rsidRPr="00E3001C" w:rsidRDefault="00A25517" w:rsidP="00224C66">
      <w:r>
        <w:t>Universit</w:t>
      </w:r>
      <w:r w:rsidR="00F43E09">
        <w:t xml:space="preserve">y of New South Wales: </w:t>
      </w:r>
      <w:hyperlink r:id="rId11" w:history="1">
        <w:r w:rsidR="00F43E09" w:rsidRPr="00F43E09">
          <w:rPr>
            <w:rStyle w:val="Hyperlink"/>
          </w:rPr>
          <w:t>What are childhood cancer clinical trials?</w:t>
        </w:r>
      </w:hyperlink>
    </w:p>
    <w:p w14:paraId="6352F1D7" w14:textId="20E25AEE" w:rsidR="003970E4" w:rsidRPr="00E3001C" w:rsidRDefault="00A27FC9" w:rsidP="00224C66">
      <w:r>
        <w:t xml:space="preserve">SCN2A Australia: </w:t>
      </w:r>
      <w:hyperlink r:id="rId12" w:history="1">
        <w:r w:rsidR="002E02AF" w:rsidRPr="002E02AF">
          <w:rPr>
            <w:rStyle w:val="Hyperlink"/>
          </w:rPr>
          <w:t>What is SCN2A?</w:t>
        </w:r>
      </w:hyperlink>
    </w:p>
    <w:p w14:paraId="266B3616" w14:textId="753C8B26" w:rsidR="00003C8D" w:rsidRDefault="00135B3E" w:rsidP="00135B3E">
      <w:pPr>
        <w:pStyle w:val="Heading3"/>
      </w:pPr>
      <w:r>
        <w:t>Guidelines and standards</w:t>
      </w:r>
    </w:p>
    <w:p w14:paraId="4B2BE44A" w14:textId="432F3306" w:rsidR="00297986" w:rsidRDefault="00975962" w:rsidP="00297986">
      <w:hyperlink r:id="rId13" w:history="1">
        <w:r w:rsidRPr="00A425F7">
          <w:rPr>
            <w:rStyle w:val="Hyperlink"/>
            <w:b/>
            <w:bCs/>
          </w:rPr>
          <w:t>Digital Access Solutions and Assistive Technology (DASAT)</w:t>
        </w:r>
      </w:hyperlink>
      <w:r w:rsidR="00A425F7">
        <w:rPr>
          <w:b/>
          <w:bCs/>
        </w:rPr>
        <w:t xml:space="preserve"> </w:t>
      </w:r>
      <w:r w:rsidR="00A425F7" w:rsidRPr="00A425F7">
        <w:t xml:space="preserve">for </w:t>
      </w:r>
      <w:r w:rsidR="00A425F7">
        <w:t>compliance with digital accessibility standards and best practice guidance.</w:t>
      </w:r>
    </w:p>
    <w:p w14:paraId="5363AE5B" w14:textId="48928CC8" w:rsidR="00212B01" w:rsidRPr="001A5DEF" w:rsidRDefault="00212B01" w:rsidP="00297986">
      <w:hyperlink r:id="rId14" w:history="1">
        <w:r w:rsidRPr="00212B01">
          <w:rPr>
            <w:rStyle w:val="Hyperlink"/>
            <w:b/>
            <w:bCs/>
          </w:rPr>
          <w:t>Vision Australia Audio Description Services</w:t>
        </w:r>
      </w:hyperlink>
      <w:r>
        <w:rPr>
          <w:b/>
          <w:bCs/>
        </w:rPr>
        <w:t xml:space="preserve"> </w:t>
      </w:r>
      <w:r w:rsidRPr="001A5DEF">
        <w:t xml:space="preserve">for assistance in creating audio descriptions </w:t>
      </w:r>
      <w:r w:rsidR="001A5DEF" w:rsidRPr="001A5DEF">
        <w:t>of video content.</w:t>
      </w:r>
      <w:r w:rsidR="001A5DEF">
        <w:t xml:space="preserve"> They can also help create captions.</w:t>
      </w:r>
    </w:p>
    <w:p w14:paraId="1D89204E" w14:textId="0218565A" w:rsidR="00A425F7" w:rsidRDefault="000A739B" w:rsidP="00297986">
      <w:hyperlink r:id="rId15" w:history="1">
        <w:r w:rsidRPr="00290B9A">
          <w:rPr>
            <w:rStyle w:val="Hyperlink"/>
            <w:b/>
            <w:bCs/>
          </w:rPr>
          <w:t>Vision Australia digital access team</w:t>
        </w:r>
      </w:hyperlink>
      <w:r>
        <w:t xml:space="preserve"> for assistance with </w:t>
      </w:r>
      <w:r w:rsidR="00290B9A">
        <w:t>creating vision accessible tools and resources.</w:t>
      </w:r>
    </w:p>
    <w:p w14:paraId="7E92EA7D" w14:textId="07F2C1FE" w:rsidR="005F459A" w:rsidRPr="005F459A" w:rsidRDefault="005F459A" w:rsidP="00297986">
      <w:pPr>
        <w:rPr>
          <w:b/>
          <w:bCs/>
        </w:rPr>
      </w:pPr>
      <w:r>
        <w:t xml:space="preserve">Australian Government’s </w:t>
      </w:r>
      <w:hyperlink r:id="rId16" w:history="1">
        <w:r w:rsidRPr="005F459A">
          <w:rPr>
            <w:rStyle w:val="Hyperlink"/>
            <w:b/>
            <w:bCs/>
          </w:rPr>
          <w:t>requirements and standards for video and audio</w:t>
        </w:r>
        <w:r>
          <w:rPr>
            <w:rStyle w:val="Hyperlink"/>
            <w:b/>
            <w:bCs/>
          </w:rPr>
          <w:t>.</w:t>
        </w:r>
        <w:r w:rsidRPr="005F459A">
          <w:rPr>
            <w:rStyle w:val="Hyperlink"/>
            <w:b/>
            <w:bCs/>
          </w:rPr>
          <w:t xml:space="preserve"> </w:t>
        </w:r>
      </w:hyperlink>
    </w:p>
    <w:p w14:paraId="3BF428B7" w14:textId="03EB5480" w:rsidR="00373F7E" w:rsidRPr="00A425F7" w:rsidRDefault="00C17223" w:rsidP="00297986">
      <w:hyperlink r:id="rId17" w:history="1">
        <w:r w:rsidRPr="008D3B72">
          <w:rPr>
            <w:rStyle w:val="Hyperlink"/>
            <w:b/>
            <w:bCs/>
          </w:rPr>
          <w:t>Round Table guidelines</w:t>
        </w:r>
        <w:r w:rsidRPr="00C17223">
          <w:rPr>
            <w:rStyle w:val="Hyperlink"/>
          </w:rPr>
          <w:t xml:space="preserve"> </w:t>
        </w:r>
      </w:hyperlink>
      <w:r>
        <w:t xml:space="preserve">for producing accessible </w:t>
      </w:r>
      <w:r w:rsidR="008D3B72">
        <w:t>e-text and graphics.</w:t>
      </w:r>
    </w:p>
    <w:p w14:paraId="3433B7CE" w14:textId="77777777" w:rsidR="00823346" w:rsidRDefault="007D5133">
      <w:pPr>
        <w:spacing w:before="0" w:after="160" w:line="259" w:lineRule="auto"/>
        <w:rPr>
          <w:lang w:val="en-US"/>
        </w:rPr>
      </w:pPr>
      <w:hyperlink r:id="rId18" w:history="1">
        <w:r w:rsidRPr="007D5133">
          <w:rPr>
            <w:rStyle w:val="Hyperlink"/>
            <w:b/>
            <w:bCs/>
            <w:lang w:val="en-US"/>
          </w:rPr>
          <w:t>Example size for captions and subtitles</w:t>
        </w:r>
      </w:hyperlink>
      <w:r>
        <w:rPr>
          <w:b/>
          <w:bCs/>
          <w:lang w:val="en-US"/>
        </w:rPr>
        <w:t xml:space="preserve"> </w:t>
      </w:r>
      <w:r w:rsidRPr="007D5133">
        <w:rPr>
          <w:lang w:val="en-US"/>
        </w:rPr>
        <w:t>suggested by the BBC.</w:t>
      </w:r>
    </w:p>
    <w:p w14:paraId="4B6CF39C" w14:textId="5F33AB27" w:rsidR="004B20F1" w:rsidRDefault="004B20F1">
      <w:pPr>
        <w:spacing w:before="0" w:after="160" w:line="259" w:lineRule="auto"/>
        <w:rPr>
          <w:lang w:val="en-US"/>
        </w:rPr>
      </w:pPr>
      <w:hyperlink r:id="rId19" w:anchor="captions-prerecorded" w:history="1">
        <w:r w:rsidRPr="007F193E">
          <w:rPr>
            <w:rStyle w:val="Hyperlink"/>
            <w:b/>
            <w:bCs/>
            <w:lang w:val="en-US"/>
          </w:rPr>
          <w:t>WCAG guidelines for captions</w:t>
        </w:r>
      </w:hyperlink>
      <w:r>
        <w:rPr>
          <w:lang w:val="en-US"/>
        </w:rPr>
        <w:t xml:space="preserve"> for pre-recorded </w:t>
      </w:r>
      <w:r w:rsidR="007F193E">
        <w:rPr>
          <w:lang w:val="en-US"/>
        </w:rPr>
        <w:t xml:space="preserve">video </w:t>
      </w:r>
      <w:r>
        <w:rPr>
          <w:lang w:val="en-US"/>
        </w:rPr>
        <w:t>con</w:t>
      </w:r>
      <w:r w:rsidR="007F193E">
        <w:rPr>
          <w:lang w:val="en-US"/>
        </w:rPr>
        <w:t>tent</w:t>
      </w:r>
      <w:r w:rsidR="002A3238">
        <w:rPr>
          <w:lang w:val="en-US"/>
        </w:rPr>
        <w:t>.</w:t>
      </w:r>
    </w:p>
    <w:p w14:paraId="0E250DF9" w14:textId="30ABE73F" w:rsidR="00FC1061" w:rsidRDefault="00BC0889">
      <w:pPr>
        <w:spacing w:before="0" w:after="160" w:line="259" w:lineRule="auto"/>
        <w:rPr>
          <w:lang w:val="en-US"/>
        </w:rPr>
      </w:pPr>
      <w:hyperlink r:id="rId20" w:history="1">
        <w:r w:rsidRPr="00BC0889">
          <w:rPr>
            <w:rStyle w:val="Hyperlink"/>
            <w:b/>
            <w:bCs/>
            <w:lang w:val="en-US"/>
          </w:rPr>
          <w:t>WCA</w:t>
        </w:r>
        <w:r w:rsidR="00072026">
          <w:rPr>
            <w:rStyle w:val="Hyperlink"/>
            <w:b/>
            <w:bCs/>
            <w:lang w:val="en-US"/>
          </w:rPr>
          <w:t>G</w:t>
        </w:r>
        <w:r w:rsidRPr="00BC0889">
          <w:rPr>
            <w:rStyle w:val="Hyperlink"/>
            <w:b/>
            <w:bCs/>
            <w:lang w:val="en-US"/>
          </w:rPr>
          <w:t xml:space="preserve"> audio and video media accessible</w:t>
        </w:r>
      </w:hyperlink>
      <w:r>
        <w:rPr>
          <w:b/>
          <w:bCs/>
          <w:lang w:val="en-US"/>
        </w:rPr>
        <w:t xml:space="preserve"> </w:t>
      </w:r>
      <w:r w:rsidR="00777A7B" w:rsidRPr="00777A7B">
        <w:rPr>
          <w:lang w:val="en-US"/>
        </w:rPr>
        <w:t>resource.</w:t>
      </w:r>
    </w:p>
    <w:p w14:paraId="431F5D24" w14:textId="2173E890" w:rsidR="00DB2A50" w:rsidRPr="00525B82" w:rsidRDefault="00DB2A50">
      <w:pPr>
        <w:spacing w:before="0" w:after="160" w:line="259" w:lineRule="auto"/>
        <w:rPr>
          <w:lang w:val="en-US"/>
        </w:rPr>
      </w:pPr>
      <w:hyperlink r:id="rId21" w:history="1">
        <w:proofErr w:type="spellStart"/>
        <w:r w:rsidRPr="00DB2A50">
          <w:rPr>
            <w:rStyle w:val="Hyperlink"/>
            <w:b/>
            <w:bCs/>
            <w:lang w:val="en-US"/>
          </w:rPr>
          <w:t>WebAIM</w:t>
        </w:r>
        <w:proofErr w:type="spellEnd"/>
        <w:r w:rsidRPr="00DB2A50">
          <w:rPr>
            <w:rStyle w:val="Hyperlink"/>
            <w:b/>
            <w:bCs/>
            <w:lang w:val="en-US"/>
          </w:rPr>
          <w:t xml:space="preserve"> </w:t>
        </w:r>
        <w:proofErr w:type="spellStart"/>
        <w:r w:rsidRPr="00DB2A50">
          <w:rPr>
            <w:rStyle w:val="Hyperlink"/>
            <w:b/>
            <w:bCs/>
            <w:lang w:val="en-US"/>
          </w:rPr>
          <w:t>colour</w:t>
        </w:r>
        <w:proofErr w:type="spellEnd"/>
        <w:r w:rsidRPr="00DB2A50">
          <w:rPr>
            <w:rStyle w:val="Hyperlink"/>
            <w:b/>
            <w:bCs/>
            <w:lang w:val="en-US"/>
          </w:rPr>
          <w:t xml:space="preserve"> contrast checker</w:t>
        </w:r>
      </w:hyperlink>
      <w:r>
        <w:rPr>
          <w:b/>
          <w:bCs/>
          <w:lang w:val="en-US"/>
        </w:rPr>
        <w:t xml:space="preserve"> </w:t>
      </w:r>
      <w:r w:rsidR="00525B82" w:rsidRPr="00525B82">
        <w:rPr>
          <w:lang w:val="en-US"/>
        </w:rPr>
        <w:t>ensuring that text to background has a contrast ratio of at least 4.5:1.</w:t>
      </w:r>
    </w:p>
    <w:p w14:paraId="4F177BAC" w14:textId="3D9DCD66" w:rsidR="00134F36" w:rsidRDefault="00EB174F">
      <w:pPr>
        <w:spacing w:before="0" w:after="160" w:line="259" w:lineRule="auto"/>
        <w:rPr>
          <w:lang w:val="en-US"/>
        </w:rPr>
      </w:pPr>
      <w:r>
        <w:rPr>
          <w:lang w:val="en-US"/>
        </w:rPr>
        <w:t xml:space="preserve">Article discussing </w:t>
      </w:r>
      <w:hyperlink r:id="rId22" w:history="1">
        <w:r w:rsidRPr="00EB174F">
          <w:rPr>
            <w:rStyle w:val="Hyperlink"/>
            <w:b/>
            <w:bCs/>
            <w:lang w:val="en-US"/>
          </w:rPr>
          <w:t>when to audio describe</w:t>
        </w:r>
      </w:hyperlink>
      <w:r>
        <w:rPr>
          <w:b/>
          <w:bCs/>
          <w:lang w:val="en-US"/>
        </w:rPr>
        <w:t xml:space="preserve"> </w:t>
      </w:r>
      <w:r w:rsidRPr="00EB174F">
        <w:rPr>
          <w:lang w:val="en-US"/>
        </w:rPr>
        <w:t>by Vision Australia.</w:t>
      </w:r>
    </w:p>
    <w:p w14:paraId="7F11D68C" w14:textId="33A944BA" w:rsidR="00497BEA" w:rsidRDefault="00497BEA" w:rsidP="00497BEA">
      <w:pPr>
        <w:pStyle w:val="Heading3"/>
        <w:rPr>
          <w:lang w:val="en-US"/>
        </w:rPr>
      </w:pPr>
      <w:r>
        <w:rPr>
          <w:lang w:val="en-US"/>
        </w:rPr>
        <w:t xml:space="preserve">Literature </w:t>
      </w:r>
      <w:r w:rsidR="009B0DAB">
        <w:rPr>
          <w:lang w:val="en-US"/>
        </w:rPr>
        <w:t>references</w:t>
      </w:r>
      <w:r>
        <w:rPr>
          <w:lang w:val="en-US"/>
        </w:rPr>
        <w:t>:</w:t>
      </w:r>
    </w:p>
    <w:p w14:paraId="0A54B30C" w14:textId="77777777" w:rsidR="009B0DAB" w:rsidRDefault="009B0DAB" w:rsidP="009B0DAB">
      <w:pPr>
        <w:pStyle w:val="ListParagraph"/>
        <w:numPr>
          <w:ilvl w:val="0"/>
          <w:numId w:val="29"/>
        </w:numPr>
        <w:suppressAutoHyphens/>
      </w:pPr>
      <w:hyperlink r:id="rId23">
        <w:r>
          <w:rPr>
            <w:rStyle w:val="Hyperlink"/>
          </w:rPr>
          <w:t>Digital tools in the informed consent process, a systematic review</w:t>
        </w:r>
      </w:hyperlink>
      <w:r>
        <w:t xml:space="preserve"> authored by Gesualdo et al. 2021.</w:t>
      </w:r>
    </w:p>
    <w:p w14:paraId="6E6597EB" w14:textId="77777777" w:rsidR="009B0DAB" w:rsidRDefault="009B0DAB" w:rsidP="009B0DAB">
      <w:pPr>
        <w:pStyle w:val="ListParagraph"/>
        <w:numPr>
          <w:ilvl w:val="0"/>
          <w:numId w:val="29"/>
        </w:numPr>
        <w:suppressAutoHyphens/>
      </w:pPr>
      <w:hyperlink r:id="rId24">
        <w:r>
          <w:rPr>
            <w:rStyle w:val="Hyperlink"/>
          </w:rPr>
          <w:t>Example of a RCT comparing multimedia aids and standard informed consent written materials</w:t>
        </w:r>
      </w:hyperlink>
      <w:r>
        <w:t xml:space="preserve"> authored by Kraft et al. 2016.</w:t>
      </w:r>
    </w:p>
    <w:p w14:paraId="50475016" w14:textId="2F525B13" w:rsidR="00497BEA" w:rsidRPr="009B0DAB" w:rsidRDefault="009B0DAB" w:rsidP="00497BEA">
      <w:pPr>
        <w:pStyle w:val="ListParagraph"/>
        <w:numPr>
          <w:ilvl w:val="0"/>
          <w:numId w:val="29"/>
        </w:numPr>
        <w:suppressAutoHyphens/>
      </w:pPr>
      <w:hyperlink r:id="rId25" w:anchor="CD003717-sec-0062" w:history="1">
        <w:r>
          <w:rPr>
            <w:rStyle w:val="Hyperlink"/>
          </w:rPr>
          <w:t>Audio-visual presentation of information for informed consent for participation in clinical trials</w:t>
        </w:r>
      </w:hyperlink>
      <w:r>
        <w:t xml:space="preserve"> Cochrane Systematic review, authored by Synott et al. 2014.</w:t>
      </w:r>
    </w:p>
    <w:p w14:paraId="616177CB" w14:textId="29CB6585" w:rsidR="002F7F16" w:rsidRPr="002460D4" w:rsidRDefault="002F7F16" w:rsidP="002F7F16">
      <w:pPr>
        <w:pStyle w:val="Heading2"/>
      </w:pPr>
      <w:r w:rsidRPr="002460D4">
        <w:t xml:space="preserve">Section </w:t>
      </w:r>
      <w:r w:rsidR="00786E96">
        <w:t>5</w:t>
      </w:r>
      <w:r w:rsidRPr="002460D4">
        <w:t>: Acknowledgement of Research Partners</w:t>
      </w:r>
    </w:p>
    <w:p w14:paraId="733DA2E6" w14:textId="0091327C" w:rsidR="002F7F16" w:rsidRPr="002460D4" w:rsidRDefault="002F7F16" w:rsidP="002F7F16">
      <w:r w:rsidRPr="002460D4">
        <w:t>This work has been led by Fleur O’Hare with the valuable contribution of the following consumer partners in this research (in alphabetical order):</w:t>
      </w:r>
    </w:p>
    <w:p w14:paraId="1E9F50EF" w14:textId="77777777" w:rsidR="002F7F16" w:rsidRPr="002460D4" w:rsidRDefault="002F7F16" w:rsidP="002F7F16">
      <w:pPr>
        <w:pStyle w:val="ListParagraph"/>
        <w:numPr>
          <w:ilvl w:val="0"/>
          <w:numId w:val="21"/>
        </w:numPr>
      </w:pPr>
      <w:r w:rsidRPr="002460D4">
        <w:t>Caitlin Alsop</w:t>
      </w:r>
    </w:p>
    <w:p w14:paraId="60F0B292" w14:textId="77777777" w:rsidR="002F7F16" w:rsidRDefault="002F7F16" w:rsidP="002F7F16">
      <w:pPr>
        <w:pStyle w:val="ListParagraph"/>
        <w:numPr>
          <w:ilvl w:val="0"/>
          <w:numId w:val="21"/>
        </w:numPr>
      </w:pPr>
      <w:r w:rsidRPr="002460D4">
        <w:t>Daniel Talko</w:t>
      </w:r>
    </w:p>
    <w:p w14:paraId="38EEBBF5" w14:textId="5B425543" w:rsidR="00DD6FB0" w:rsidRPr="002460D4" w:rsidRDefault="00DD6FB0" w:rsidP="002F7F16">
      <w:pPr>
        <w:pStyle w:val="ListParagraph"/>
        <w:numPr>
          <w:ilvl w:val="0"/>
          <w:numId w:val="21"/>
        </w:numPr>
      </w:pPr>
      <w:r>
        <w:t>David Foran</w:t>
      </w:r>
    </w:p>
    <w:p w14:paraId="0CFF6B66" w14:textId="77777777" w:rsidR="002F7F16" w:rsidRPr="002460D4" w:rsidRDefault="002F7F16" w:rsidP="002F7F16">
      <w:pPr>
        <w:pStyle w:val="ListParagraph"/>
        <w:numPr>
          <w:ilvl w:val="0"/>
          <w:numId w:val="21"/>
        </w:numPr>
      </w:pPr>
      <w:r w:rsidRPr="002460D4">
        <w:t>Debra Simons</w:t>
      </w:r>
    </w:p>
    <w:p w14:paraId="3DC7F229" w14:textId="77777777" w:rsidR="002F7F16" w:rsidRPr="002460D4" w:rsidRDefault="002F7F16" w:rsidP="002F7F16">
      <w:pPr>
        <w:pStyle w:val="ListParagraph"/>
        <w:numPr>
          <w:ilvl w:val="0"/>
          <w:numId w:val="21"/>
        </w:numPr>
      </w:pPr>
      <w:r w:rsidRPr="002460D4">
        <w:t>Grace King</w:t>
      </w:r>
    </w:p>
    <w:p w14:paraId="3AA1DB06" w14:textId="77777777" w:rsidR="002F7F16" w:rsidRPr="002460D4" w:rsidRDefault="002F7F16" w:rsidP="002F7F16">
      <w:pPr>
        <w:pStyle w:val="ListParagraph"/>
        <w:numPr>
          <w:ilvl w:val="0"/>
          <w:numId w:val="21"/>
        </w:numPr>
      </w:pPr>
      <w:r w:rsidRPr="002460D4">
        <w:t>John Paul Cruz</w:t>
      </w:r>
    </w:p>
    <w:p w14:paraId="6E5C3DA2" w14:textId="77777777" w:rsidR="002F7F16" w:rsidRPr="002460D4" w:rsidRDefault="002F7F16" w:rsidP="002F7F16">
      <w:pPr>
        <w:pStyle w:val="ListParagraph"/>
        <w:numPr>
          <w:ilvl w:val="0"/>
          <w:numId w:val="21"/>
        </w:numPr>
      </w:pPr>
      <w:r w:rsidRPr="002460D4">
        <w:t>Kevin Lee</w:t>
      </w:r>
    </w:p>
    <w:p w14:paraId="63B5627D" w14:textId="77777777" w:rsidR="002F7F16" w:rsidRPr="002460D4" w:rsidRDefault="002F7F16" w:rsidP="002F7F16">
      <w:pPr>
        <w:pStyle w:val="ListParagraph"/>
        <w:numPr>
          <w:ilvl w:val="0"/>
          <w:numId w:val="21"/>
        </w:numPr>
      </w:pPr>
      <w:r w:rsidRPr="002460D4">
        <w:t>Micheal Burmeister</w:t>
      </w:r>
    </w:p>
    <w:p w14:paraId="40905251" w14:textId="77777777" w:rsidR="002F7F16" w:rsidRPr="002460D4" w:rsidRDefault="002F7F16" w:rsidP="002F7F16">
      <w:pPr>
        <w:pStyle w:val="ListParagraph"/>
        <w:numPr>
          <w:ilvl w:val="0"/>
          <w:numId w:val="21"/>
        </w:numPr>
      </w:pPr>
      <w:r w:rsidRPr="002460D4">
        <w:t>Michelle O’Brien</w:t>
      </w:r>
    </w:p>
    <w:p w14:paraId="7BB2BF65" w14:textId="77777777" w:rsidR="002F7F16" w:rsidRDefault="002F7F16" w:rsidP="002F7F16">
      <w:pPr>
        <w:pStyle w:val="ListParagraph"/>
        <w:numPr>
          <w:ilvl w:val="0"/>
          <w:numId w:val="21"/>
        </w:numPr>
      </w:pPr>
      <w:r w:rsidRPr="002460D4">
        <w:t>Perry Cunnigham</w:t>
      </w:r>
    </w:p>
    <w:p w14:paraId="13657AF5" w14:textId="77777777" w:rsidR="002F7F16" w:rsidRPr="00803BD4" w:rsidRDefault="002F7F16" w:rsidP="002F7F16">
      <w:pPr>
        <w:pStyle w:val="ListParagraph"/>
        <w:numPr>
          <w:ilvl w:val="0"/>
          <w:numId w:val="21"/>
        </w:numPr>
      </w:pPr>
      <w:r w:rsidRPr="002460D4">
        <w:t>Shane Somerville</w:t>
      </w:r>
    </w:p>
    <w:p w14:paraId="51217196" w14:textId="77777777" w:rsidR="0093702E" w:rsidRDefault="00FE33E4" w:rsidP="0093702E">
      <w:pPr>
        <w:rPr>
          <w:b/>
          <w:color w:val="EE0000"/>
          <w:lang w:val="en-US"/>
        </w:rPr>
      </w:pPr>
      <w:r>
        <w:rPr>
          <w:color w:val="000000" w:themeColor="text1"/>
          <w:lang w:val="en-US"/>
        </w:rPr>
        <w:t xml:space="preserve">We would also like to acknowledge </w:t>
      </w:r>
      <w:r w:rsidR="008F59CB">
        <w:rPr>
          <w:color w:val="000000" w:themeColor="text1"/>
          <w:lang w:val="en-US"/>
        </w:rPr>
        <w:t xml:space="preserve">the digital accessibility and audio description teams at </w:t>
      </w:r>
      <w:r>
        <w:rPr>
          <w:color w:val="000000" w:themeColor="text1"/>
          <w:lang w:val="en-US"/>
        </w:rPr>
        <w:t>Vision Australia</w:t>
      </w:r>
      <w:r w:rsidR="00934416">
        <w:rPr>
          <w:color w:val="000000" w:themeColor="text1"/>
          <w:lang w:val="en-US"/>
        </w:rPr>
        <w:t>,</w:t>
      </w:r>
      <w:r w:rsidR="00DE6A7B">
        <w:rPr>
          <w:color w:val="000000" w:themeColor="text1"/>
          <w:lang w:val="en-US"/>
        </w:rPr>
        <w:t xml:space="preserve"> who provided their expert guidance </w:t>
      </w:r>
      <w:r w:rsidR="00934416">
        <w:rPr>
          <w:color w:val="000000" w:themeColor="text1"/>
          <w:lang w:val="en-US"/>
        </w:rPr>
        <w:t xml:space="preserve">to this project. Additionally, the </w:t>
      </w:r>
      <w:r w:rsidR="003D1590">
        <w:rPr>
          <w:color w:val="000000" w:themeColor="text1"/>
          <w:lang w:val="en-US"/>
        </w:rPr>
        <w:t>expertise and support provided by Dr Eden G. Robertson in creating the video template.</w:t>
      </w:r>
    </w:p>
    <w:p w14:paraId="4158E0FD" w14:textId="77ECC3D3" w:rsidR="00064842" w:rsidRPr="0093702E" w:rsidRDefault="00221A45" w:rsidP="0088407C">
      <w:pPr>
        <w:pStyle w:val="Heading1"/>
        <w:rPr>
          <w:lang w:val="en-US"/>
        </w:rPr>
      </w:pPr>
      <w:r>
        <w:rPr>
          <w:lang w:val="en-US"/>
        </w:rPr>
        <w:t xml:space="preserve">Appendix </w:t>
      </w:r>
      <w:r w:rsidR="00527944">
        <w:rPr>
          <w:lang w:val="en-US"/>
        </w:rPr>
        <w:t>1</w:t>
      </w:r>
      <w:r>
        <w:rPr>
          <w:lang w:val="en-US"/>
        </w:rPr>
        <w:t xml:space="preserve">: Video script </w:t>
      </w:r>
    </w:p>
    <w:p w14:paraId="79699F86" w14:textId="77777777" w:rsidR="00016893" w:rsidRDefault="000F14D0" w:rsidP="00490455">
      <w:r w:rsidRPr="001D5892">
        <w:t>Section</w:t>
      </w:r>
      <w:r w:rsidR="00A14DA9" w:rsidRPr="001D5892">
        <w:t xml:space="preserve"> headers are shown in brackets.</w:t>
      </w:r>
      <w:r w:rsidR="008F6AEE" w:rsidRPr="001D5892">
        <w:t xml:space="preserve"> It is best practice to announce the heading for each section in the video, so the viewer</w:t>
      </w:r>
      <w:r w:rsidR="001D5892" w:rsidRPr="001D5892">
        <w:t>/listener</w:t>
      </w:r>
      <w:r w:rsidR="008F6AEE" w:rsidRPr="001D5892">
        <w:t xml:space="preserve"> immediately knows which part of the video they have reached. </w:t>
      </w:r>
      <w:r w:rsidR="00A14DA9" w:rsidRPr="001D5892">
        <w:rPr>
          <w:rFonts w:ascii="Arial" w:hAnsi="Arial" w:cs="Arial"/>
        </w:rPr>
        <w:t>  </w:t>
      </w:r>
      <w:r w:rsidR="00777F33" w:rsidRPr="001D5892">
        <w:t xml:space="preserve">You can use the headings from the accompanying Participant Information Sheet and Consent Form or the ones shown </w:t>
      </w:r>
      <w:r w:rsidR="008F6AEE" w:rsidRPr="001D5892">
        <w:t xml:space="preserve">below. </w:t>
      </w:r>
    </w:p>
    <w:p w14:paraId="678BB85D" w14:textId="77F0A691" w:rsidR="00A14DA9" w:rsidRPr="001D5892" w:rsidRDefault="00016893" w:rsidP="00490455">
      <w:r w:rsidRPr="00732576">
        <w:t xml:space="preserve">Remember to use plain language and make it concise. Most people can stay attuned to a video or audio file format for around 2 to 3 minutes. Ideally your video should not be more than 4 minutes long. If your content goes for longer than 4 minutes, break your </w:t>
      </w:r>
      <w:r>
        <w:t>content into separate videos</w:t>
      </w:r>
      <w:r w:rsidRPr="00732576">
        <w:t xml:space="preserve">. </w:t>
      </w:r>
    </w:p>
    <w:p w14:paraId="44911352" w14:textId="77777777" w:rsidR="00A14DA9" w:rsidRPr="00732576" w:rsidRDefault="00A14DA9" w:rsidP="00A14DA9">
      <w:pPr>
        <w:pStyle w:val="Heading2"/>
      </w:pPr>
      <w:r>
        <w:t>[</w:t>
      </w:r>
      <w:r w:rsidRPr="00732576">
        <w:t xml:space="preserve">Purpose and </w:t>
      </w:r>
      <w:r>
        <w:t>p</w:t>
      </w:r>
      <w:r w:rsidRPr="00732576">
        <w:t xml:space="preserve">resentation of the </w:t>
      </w:r>
      <w:r>
        <w:t>v</w:t>
      </w:r>
      <w:r w:rsidRPr="00732576">
        <w:t>ideo</w:t>
      </w:r>
      <w:r>
        <w:t>]</w:t>
      </w:r>
    </w:p>
    <w:p w14:paraId="0C9F0157" w14:textId="77777777" w:rsidR="00A14DA9" w:rsidRPr="00732576" w:rsidRDefault="00A14DA9" w:rsidP="00490455">
      <w:r w:rsidRPr="00732576">
        <w:t>To begin, indicate who is the speaker. For example, this video features the face and voice of an avatar narrator. They are positioned in front of a plain background.</w:t>
      </w:r>
    </w:p>
    <w:p w14:paraId="4B032432" w14:textId="77777777" w:rsidR="00A14DA9" w:rsidRPr="00732576" w:rsidRDefault="00A14DA9" w:rsidP="00A14DA9">
      <w:pPr>
        <w:pStyle w:val="Heading2"/>
      </w:pPr>
      <w:r>
        <w:t>[</w:t>
      </w:r>
      <w:r w:rsidRPr="00732576">
        <w:t xml:space="preserve">Overview of </w:t>
      </w:r>
      <w:r>
        <w:t>r</w:t>
      </w:r>
      <w:r w:rsidRPr="00732576">
        <w:t xml:space="preserve">esearch </w:t>
      </w:r>
      <w:r>
        <w:t>p</w:t>
      </w:r>
      <w:r w:rsidRPr="00732576">
        <w:t>articipation</w:t>
      </w:r>
      <w:r>
        <w:t>]</w:t>
      </w:r>
    </w:p>
    <w:p w14:paraId="529077D7" w14:textId="77777777" w:rsidR="00A14DA9" w:rsidRDefault="00A14DA9" w:rsidP="00490455">
      <w:r>
        <w:t>Next</w:t>
      </w:r>
      <w:r w:rsidRPr="00732576">
        <w:t>, introduce the purpose of the research and signpost the sections you'll cover. Here is an example</w:t>
      </w:r>
      <w:r>
        <w:t>:</w:t>
      </w:r>
    </w:p>
    <w:p w14:paraId="0B525F9B" w14:textId="77777777" w:rsidR="00A14DA9" w:rsidRDefault="00A14DA9" w:rsidP="00490455">
      <w:pPr>
        <w:rPr>
          <w:b/>
          <w:bCs/>
        </w:rPr>
      </w:pPr>
      <w:r w:rsidRPr="008E2FCD">
        <w:rPr>
          <w:b/>
          <w:bCs/>
        </w:rPr>
        <w:t xml:space="preserve">This video is designed as a summary of the key points from the accompanying participant information sheet. It will cover </w:t>
      </w:r>
      <w:r>
        <w:rPr>
          <w:b/>
          <w:bCs/>
        </w:rPr>
        <w:t>eight key points.</w:t>
      </w:r>
    </w:p>
    <w:p w14:paraId="2A4370C9" w14:textId="5FA05F28" w:rsidR="00D10984" w:rsidRPr="008E2FCD" w:rsidRDefault="00D10984" w:rsidP="00490455">
      <w:pPr>
        <w:rPr>
          <w:b/>
          <w:bCs/>
        </w:rPr>
      </w:pPr>
      <w:r w:rsidRPr="008D4F5C">
        <w:rPr>
          <w:b/>
          <w:bCs/>
        </w:rPr>
        <w:t>Thank you for taking the time to consider participating in this project.</w:t>
      </w:r>
    </w:p>
    <w:p w14:paraId="722A7162" w14:textId="77777777" w:rsidR="00A14DA9" w:rsidRPr="00830108" w:rsidRDefault="00A14DA9" w:rsidP="00A14DA9">
      <w:pPr>
        <w:pStyle w:val="Heading2"/>
      </w:pPr>
      <w:r>
        <w:t>[</w:t>
      </w:r>
      <w:r w:rsidRPr="00732576">
        <w:t>Key Points from the Participant Information Sheet</w:t>
      </w:r>
      <w:r>
        <w:t>]</w:t>
      </w:r>
    </w:p>
    <w:p w14:paraId="614C9FA8" w14:textId="77777777" w:rsidR="00A14DA9" w:rsidRPr="00732576" w:rsidRDefault="00A14DA9" w:rsidP="00490455">
      <w:r>
        <w:t>P</w:t>
      </w:r>
      <w:r w:rsidRPr="00732576">
        <w:t>resent the key points from your participant information sheet. The suggested order is:</w:t>
      </w:r>
    </w:p>
    <w:p w14:paraId="5395CEF7" w14:textId="77777777" w:rsidR="00A14DA9" w:rsidRPr="00732576" w:rsidRDefault="00A14DA9" w:rsidP="00490455">
      <w:pPr>
        <w:pStyle w:val="ListParagraph"/>
        <w:numPr>
          <w:ilvl w:val="0"/>
          <w:numId w:val="24"/>
        </w:numPr>
      </w:pPr>
      <w:r w:rsidRPr="00732576">
        <w:t xml:space="preserve">The </w:t>
      </w:r>
      <w:r>
        <w:t>purpose</w:t>
      </w:r>
      <w:r w:rsidRPr="00732576">
        <w:t xml:space="preserve"> of the research project in 1 to 2 sentences. </w:t>
      </w:r>
    </w:p>
    <w:p w14:paraId="3531B8E4" w14:textId="77777777" w:rsidR="00A14DA9" w:rsidRPr="00732576" w:rsidRDefault="00A14DA9" w:rsidP="00490455">
      <w:pPr>
        <w:pStyle w:val="ListParagraph"/>
        <w:numPr>
          <w:ilvl w:val="0"/>
          <w:numId w:val="24"/>
        </w:numPr>
      </w:pPr>
      <w:r w:rsidRPr="00732576">
        <w:t>Who is running the project and where the visits will take place.</w:t>
      </w:r>
    </w:p>
    <w:p w14:paraId="4F8ED087" w14:textId="77777777" w:rsidR="00A14DA9" w:rsidRPr="00732576" w:rsidRDefault="00A14DA9" w:rsidP="00490455">
      <w:pPr>
        <w:pStyle w:val="ListParagraph"/>
        <w:numPr>
          <w:ilvl w:val="0"/>
          <w:numId w:val="24"/>
        </w:numPr>
      </w:pPr>
      <w:r w:rsidRPr="00732576">
        <w:t>How many visits, how long do they go for, how often?</w:t>
      </w:r>
    </w:p>
    <w:p w14:paraId="34E2B2BF" w14:textId="77777777" w:rsidR="00A14DA9" w:rsidRPr="00732576" w:rsidRDefault="00A14DA9" w:rsidP="00490455">
      <w:pPr>
        <w:pStyle w:val="ListParagraph"/>
        <w:numPr>
          <w:ilvl w:val="0"/>
          <w:numId w:val="24"/>
        </w:numPr>
      </w:pPr>
      <w:r w:rsidRPr="00732576">
        <w:t xml:space="preserve">The types of measures that will be recorded at each visit. Present a concise summary of what measures will be taken. </w:t>
      </w:r>
    </w:p>
    <w:p w14:paraId="77F00BD8" w14:textId="77777777" w:rsidR="00A14DA9" w:rsidRPr="00732576" w:rsidRDefault="00A14DA9" w:rsidP="00490455">
      <w:pPr>
        <w:pStyle w:val="ListParagraph"/>
        <w:numPr>
          <w:ilvl w:val="0"/>
          <w:numId w:val="24"/>
        </w:numPr>
      </w:pPr>
      <w:r w:rsidRPr="00732576">
        <w:t>Any discomforts that may be experienced and how these will be managed.</w:t>
      </w:r>
    </w:p>
    <w:p w14:paraId="4F036217" w14:textId="77777777" w:rsidR="00A14DA9" w:rsidRDefault="00A14DA9" w:rsidP="00490455">
      <w:pPr>
        <w:pStyle w:val="ListParagraph"/>
        <w:numPr>
          <w:ilvl w:val="0"/>
          <w:numId w:val="24"/>
        </w:numPr>
      </w:pPr>
      <w:r w:rsidRPr="00732576">
        <w:t xml:space="preserve">The benefits of participating. Suggestions </w:t>
      </w:r>
      <w:r>
        <w:t>listed below.</w:t>
      </w:r>
    </w:p>
    <w:p w14:paraId="4FD6F9AD" w14:textId="085EBBA6" w:rsidR="00A14DA9" w:rsidRDefault="00A14DA9" w:rsidP="00490455">
      <w:pPr>
        <w:pStyle w:val="ListParagraph"/>
        <w:numPr>
          <w:ilvl w:val="0"/>
          <w:numId w:val="24"/>
        </w:numPr>
      </w:pPr>
      <w:r>
        <w:t xml:space="preserve">How </w:t>
      </w:r>
      <w:r w:rsidR="003D364C">
        <w:t>results will be communicated</w:t>
      </w:r>
      <w:r w:rsidR="0066268F">
        <w:t>.</w:t>
      </w:r>
    </w:p>
    <w:p w14:paraId="66B77380" w14:textId="3914E47B" w:rsidR="008A4660" w:rsidRDefault="00A14DA9" w:rsidP="00490455">
      <w:pPr>
        <w:pStyle w:val="ListParagraph"/>
        <w:numPr>
          <w:ilvl w:val="0"/>
          <w:numId w:val="24"/>
        </w:numPr>
      </w:pPr>
      <w:r>
        <w:t>Key contact information and where to go for further information.</w:t>
      </w:r>
    </w:p>
    <w:p w14:paraId="252330EB" w14:textId="6A2982DD" w:rsidR="00786E96" w:rsidRPr="00F13D4A" w:rsidRDefault="00187AD9" w:rsidP="00786E96">
      <w:r>
        <w:t>To finish, again convey your appreciation for them taking the time to consider participating in your research.</w:t>
      </w:r>
    </w:p>
    <w:p w14:paraId="1ABA6452" w14:textId="2CA53FD9" w:rsidR="008A4660" w:rsidRDefault="002B3D92" w:rsidP="008A4660">
      <w:pPr>
        <w:pStyle w:val="Heading2"/>
      </w:pPr>
      <w:r>
        <w:t>S</w:t>
      </w:r>
      <w:r w:rsidR="003E6A91">
        <w:t>cript suggestions:</w:t>
      </w:r>
    </w:p>
    <w:p w14:paraId="75E9E05D" w14:textId="568FDDF6" w:rsidR="009321EC" w:rsidRDefault="00D10984" w:rsidP="00490455">
      <w:r w:rsidRPr="000F489D">
        <w:rPr>
          <w:b/>
          <w:bCs/>
        </w:rPr>
        <w:t>Key point 1</w:t>
      </w:r>
      <w:r w:rsidRPr="00B50025">
        <w:t>:</w:t>
      </w:r>
      <w:r w:rsidR="00B50025">
        <w:rPr>
          <w:b/>
          <w:bCs/>
        </w:rPr>
        <w:t xml:space="preserve"> </w:t>
      </w:r>
      <w:r w:rsidR="009321EC" w:rsidRPr="008D4F5C">
        <w:rPr>
          <w:b/>
          <w:bCs/>
        </w:rPr>
        <w:t>The</w:t>
      </w:r>
      <w:r w:rsidR="009321EC" w:rsidRPr="008D4F5C">
        <w:t xml:space="preserve"> [short project name] </w:t>
      </w:r>
      <w:r w:rsidR="009321EC" w:rsidRPr="008D4F5C">
        <w:rPr>
          <w:b/>
          <w:bCs/>
        </w:rPr>
        <w:t xml:space="preserve">is looking at </w:t>
      </w:r>
      <w:r w:rsidR="00C43062" w:rsidRPr="00C43062">
        <w:t xml:space="preserve">[example: </w:t>
      </w:r>
      <w:r w:rsidR="009321EC" w:rsidRPr="00C43062">
        <w:t>i</w:t>
      </w:r>
      <w:r w:rsidR="009321EC" w:rsidRPr="008D4F5C">
        <w:t>mproving how information is communicated and shared with people about research</w:t>
      </w:r>
      <w:r w:rsidR="00C43062">
        <w:t>]</w:t>
      </w:r>
      <w:r w:rsidR="009321EC" w:rsidRPr="008D4F5C">
        <w:t xml:space="preserve">. </w:t>
      </w:r>
    </w:p>
    <w:p w14:paraId="5288178E" w14:textId="76A86B08" w:rsidR="0066268F" w:rsidRPr="008D4F5C" w:rsidRDefault="00A0122B" w:rsidP="00490455">
      <w:r w:rsidRPr="00A0122B">
        <w:t xml:space="preserve">Alternative: </w:t>
      </w:r>
      <w:r w:rsidR="0066268F" w:rsidRPr="008D4F5C">
        <w:rPr>
          <w:b/>
          <w:bCs/>
        </w:rPr>
        <w:t>The project is helping us to</w:t>
      </w:r>
      <w:r w:rsidR="0066268F" w:rsidRPr="008D4F5C">
        <w:t xml:space="preserve"> [</w:t>
      </w:r>
      <w:r w:rsidR="00C06A88">
        <w:t>example:</w:t>
      </w:r>
      <w:r w:rsidR="0066268F" w:rsidRPr="008D4F5C">
        <w:t xml:space="preserve"> create a set of templates and resources for researchers to use to help them communicate and share information</w:t>
      </w:r>
      <w:r w:rsidR="00C06A88">
        <w:t>]</w:t>
      </w:r>
      <w:r w:rsidR="0066268F">
        <w:t xml:space="preserve">. </w:t>
      </w:r>
    </w:p>
    <w:p w14:paraId="2851486C" w14:textId="6245A482" w:rsidR="009321EC" w:rsidRDefault="00E86048" w:rsidP="00490455">
      <w:r w:rsidRPr="000F489D">
        <w:rPr>
          <w:b/>
          <w:bCs/>
        </w:rPr>
        <w:t>Key point 2</w:t>
      </w:r>
      <w:r w:rsidRPr="00B50025">
        <w:t>:</w:t>
      </w:r>
      <w:r>
        <w:rPr>
          <w:b/>
          <w:bCs/>
        </w:rPr>
        <w:t xml:space="preserve"> </w:t>
      </w:r>
      <w:r w:rsidR="009321EC" w:rsidRPr="008D4F5C">
        <w:rPr>
          <w:b/>
          <w:bCs/>
        </w:rPr>
        <w:t>It is being run by</w:t>
      </w:r>
      <w:r w:rsidR="009321EC" w:rsidRPr="008D4F5C">
        <w:t xml:space="preserve"> [lead researcher] </w:t>
      </w:r>
      <w:r w:rsidR="009321EC" w:rsidRPr="008D4F5C">
        <w:rPr>
          <w:b/>
          <w:bCs/>
        </w:rPr>
        <w:t xml:space="preserve">at </w:t>
      </w:r>
      <w:r w:rsidR="009321EC" w:rsidRPr="008D4F5C">
        <w:t>[research institute name or hospital].</w:t>
      </w:r>
    </w:p>
    <w:p w14:paraId="6E94BCEC" w14:textId="77777777" w:rsidR="00B50025" w:rsidRPr="008D4F5C" w:rsidRDefault="00B50025" w:rsidP="00490455">
      <w:pPr>
        <w:rPr>
          <w:b/>
          <w:bCs/>
        </w:rPr>
      </w:pPr>
      <w:r w:rsidRPr="000F489D">
        <w:rPr>
          <w:b/>
          <w:bCs/>
        </w:rPr>
        <w:t>Key point 3</w:t>
      </w:r>
      <w:r>
        <w:t>:</w:t>
      </w:r>
      <w:r w:rsidRPr="008D4F5C">
        <w:t xml:space="preserve"> </w:t>
      </w:r>
      <w:r w:rsidRPr="008D4F5C">
        <w:rPr>
          <w:b/>
          <w:bCs/>
        </w:rPr>
        <w:t xml:space="preserve">This project runs for 2 years. If you are interested in participating, it would mean attending the research clinic every 3 months for the first year, then every 6 months in the second year. This equals 6 visits. The visits last for approximately 2 hours. The visit length can vary, and we are guided by the pace that is comfortable for each person. </w:t>
      </w:r>
    </w:p>
    <w:p w14:paraId="690B317B" w14:textId="0109F778" w:rsidR="0091527D" w:rsidRPr="008D4F5C" w:rsidRDefault="0091527D" w:rsidP="00490455">
      <w:r w:rsidRPr="000F489D">
        <w:rPr>
          <w:b/>
          <w:bCs/>
        </w:rPr>
        <w:t>Key point 4</w:t>
      </w:r>
      <w:r w:rsidRPr="0091527D">
        <w:t>:</w:t>
      </w:r>
      <w:r>
        <w:rPr>
          <w:b/>
          <w:bCs/>
        </w:rPr>
        <w:t xml:space="preserve"> </w:t>
      </w:r>
      <w:r w:rsidRPr="008D4F5C">
        <w:rPr>
          <w:b/>
          <w:bCs/>
        </w:rPr>
        <w:t xml:space="preserve">If you are interested in participating, it would mean </w:t>
      </w:r>
      <w:r w:rsidRPr="008D4F5C">
        <w:t xml:space="preserve">[here explain what measures will be taken, what preparations are needed and what are the expected impacts post the visit – be transparent and consider the impact to well-being, physical function, emotional well-being etc. Note the deliberate intent not to refer to the measures as ‘tests’ or ‘assessments’ as preferentially the terms tasks, activities or measures are </w:t>
      </w:r>
      <w:r w:rsidR="00760FB0">
        <w:t xml:space="preserve">perceived as less </w:t>
      </w:r>
      <w:r w:rsidR="005B5D59">
        <w:t>interrogative</w:t>
      </w:r>
      <w:r w:rsidRPr="008D4F5C">
        <w:t>].</w:t>
      </w:r>
    </w:p>
    <w:p w14:paraId="47E4ED6C" w14:textId="584F572A" w:rsidR="005B5D59" w:rsidRPr="008D4F5C" w:rsidRDefault="005B5D59" w:rsidP="00490455">
      <w:r w:rsidRPr="000F489D">
        <w:rPr>
          <w:b/>
          <w:bCs/>
        </w:rPr>
        <w:t>Key point 5</w:t>
      </w:r>
      <w:r w:rsidRPr="005B5D59">
        <w:t>:</w:t>
      </w:r>
      <w:r>
        <w:rPr>
          <w:b/>
          <w:bCs/>
        </w:rPr>
        <w:t xml:space="preserve"> </w:t>
      </w:r>
      <w:r w:rsidRPr="008D4F5C">
        <w:rPr>
          <w:b/>
          <w:bCs/>
        </w:rPr>
        <w:t xml:space="preserve">We want to make sure you are looked after during the project. We will ensure </w:t>
      </w:r>
      <w:r w:rsidRPr="008D4F5C">
        <w:t>[what considerations are in place to support the well-being of the prospective participant].</w:t>
      </w:r>
    </w:p>
    <w:p w14:paraId="51541BCB" w14:textId="5F576151" w:rsidR="009321EC" w:rsidRPr="00E263DA" w:rsidRDefault="004622FC" w:rsidP="00490455">
      <w:pPr>
        <w:rPr>
          <w:b/>
          <w:bCs/>
        </w:rPr>
      </w:pPr>
      <w:r w:rsidRPr="009A69B3">
        <w:t>Additional key point</w:t>
      </w:r>
      <w:r w:rsidR="00187AD9">
        <w:t>:</w:t>
      </w:r>
      <w:r w:rsidR="00E263DA">
        <w:t xml:space="preserve"> r</w:t>
      </w:r>
      <w:r w:rsidRPr="009A69B3">
        <w:t xml:space="preserve">eimbursements: </w:t>
      </w:r>
      <w:r w:rsidR="009321EC" w:rsidRPr="00E263DA">
        <w:rPr>
          <w:b/>
          <w:bCs/>
        </w:rPr>
        <w:t>Involvement in this project is on a volunteer basis however we will cover costs associated with attending the research clinic such as travel costs and parking.</w:t>
      </w:r>
    </w:p>
    <w:p w14:paraId="5D5EF447" w14:textId="77777777" w:rsidR="005752A3" w:rsidRPr="00490455" w:rsidRDefault="008A2A8A" w:rsidP="00490455">
      <w:pPr>
        <w:rPr>
          <w:b/>
          <w:bCs/>
        </w:rPr>
      </w:pPr>
      <w:r w:rsidRPr="00490455">
        <w:rPr>
          <w:b/>
          <w:bCs/>
        </w:rPr>
        <w:t xml:space="preserve">Key point 6: </w:t>
      </w:r>
      <w:r w:rsidR="005752A3" w:rsidRPr="00490455">
        <w:rPr>
          <w:b/>
          <w:bCs/>
        </w:rPr>
        <w:t>We want to ensure you're fully aware of the potential benefits of taking part in this project. By participating, you may gain access to a range of specialists who can provide expert care tailored to your needs. If any issues are identified during the process, we can offer referrals to appropriate healthcare providers. Our goal is to build a comprehensive care network around you, connecting you with the research community engaged with our centre. Throughout your involvement, we'll keep you informed about your progress and notify you of other relevant research opportunities that may interest you. We believe that by joining this project, you'll not only contribute to important research but also potentially benefit from a supportive and knowledgeable project team.</w:t>
      </w:r>
    </w:p>
    <w:p w14:paraId="45305C58" w14:textId="6982D1D4" w:rsidR="009321EC" w:rsidRPr="008D4F5C" w:rsidRDefault="0066268F" w:rsidP="00490455">
      <w:r w:rsidRPr="00BA4C80">
        <w:rPr>
          <w:b/>
          <w:bCs/>
        </w:rPr>
        <w:t xml:space="preserve">Key point 7: </w:t>
      </w:r>
      <w:r w:rsidR="009321EC" w:rsidRPr="00BA4C80">
        <w:rPr>
          <w:b/>
          <w:bCs/>
        </w:rPr>
        <w:t>We will communicate the progress of the project every 6 months. This will be</w:t>
      </w:r>
      <w:r w:rsidR="009321EC" w:rsidRPr="008D4F5C">
        <w:t xml:space="preserve"> [</w:t>
      </w:r>
      <w:r w:rsidR="004F2F81">
        <w:t>E</w:t>
      </w:r>
      <w:r w:rsidR="009321EC" w:rsidRPr="008D4F5C">
        <w:t>xample: through email, newsletter or phone call. Be clear how and when information will be communicated to participants. Participants want to know how the research progresses during and at the conclusion of the project].</w:t>
      </w:r>
    </w:p>
    <w:p w14:paraId="40A24452" w14:textId="77777777" w:rsidR="00CA34CC" w:rsidRDefault="00CA34CC" w:rsidP="00490455">
      <w:r w:rsidRPr="00BA4C80">
        <w:rPr>
          <w:b/>
          <w:bCs/>
        </w:rPr>
        <w:t xml:space="preserve">Key point 8: </w:t>
      </w:r>
      <w:r w:rsidR="009321EC" w:rsidRPr="00BA4C80">
        <w:rPr>
          <w:b/>
          <w:bCs/>
        </w:rPr>
        <w:t xml:space="preserve">If you would like more information about this project, please head to </w:t>
      </w:r>
      <w:r w:rsidR="009321EC" w:rsidRPr="008D4F5C">
        <w:t xml:space="preserve">[webpage]. </w:t>
      </w:r>
      <w:r w:rsidR="009321EC" w:rsidRPr="00BA4C80">
        <w:rPr>
          <w:b/>
          <w:bCs/>
        </w:rPr>
        <w:t xml:space="preserve">You can also contact the research team via email </w:t>
      </w:r>
      <w:r w:rsidR="009321EC" w:rsidRPr="008D4F5C">
        <w:t>[</w:t>
      </w:r>
      <w:proofErr w:type="gramStart"/>
      <w:r w:rsidR="009321EC" w:rsidRPr="008D4F5C">
        <w:t>email address, and</w:t>
      </w:r>
      <w:proofErr w:type="gramEnd"/>
      <w:r w:rsidR="009321EC" w:rsidRPr="008D4F5C">
        <w:t xml:space="preserve"> ensure you spell this out slowly] </w:t>
      </w:r>
      <w:r w:rsidR="009321EC" w:rsidRPr="00BA4C80">
        <w:rPr>
          <w:b/>
          <w:bCs/>
        </w:rPr>
        <w:t>or phone</w:t>
      </w:r>
      <w:r w:rsidR="009321EC" w:rsidRPr="008D4F5C">
        <w:t xml:space="preserve"> [state phone number including area code]. </w:t>
      </w:r>
    </w:p>
    <w:p w14:paraId="57196F10" w14:textId="5E1AAE6C" w:rsidR="00064842" w:rsidRPr="00BA4C80" w:rsidRDefault="009321EC" w:rsidP="00490455">
      <w:pPr>
        <w:rPr>
          <w:b/>
          <w:bCs/>
        </w:rPr>
      </w:pPr>
      <w:r w:rsidRPr="00BA4C80">
        <w:rPr>
          <w:b/>
          <w:bCs/>
        </w:rPr>
        <w:t>Thank you.</w:t>
      </w:r>
      <w:r w:rsidR="00B41153" w:rsidRPr="00BA4C80">
        <w:rPr>
          <w:b/>
          <w:bCs/>
        </w:rPr>
        <w:t xml:space="preserve"> </w:t>
      </w:r>
    </w:p>
    <w:p w14:paraId="54AFA71B" w14:textId="77777777" w:rsidR="003B1F3A" w:rsidRDefault="003B1F3A">
      <w:pPr>
        <w:spacing w:before="0" w:after="160" w:line="259" w:lineRule="auto"/>
        <w:rPr>
          <w:rFonts w:asciiTheme="majorHAnsi" w:eastAsiaTheme="majorEastAsia" w:hAnsiTheme="majorHAnsi" w:cstheme="majorBidi"/>
          <w:b/>
          <w:color w:val="000000" w:themeColor="text1"/>
          <w:sz w:val="40"/>
          <w:szCs w:val="40"/>
        </w:rPr>
      </w:pPr>
      <w:r>
        <w:br w:type="page"/>
      </w:r>
    </w:p>
    <w:p w14:paraId="3954DD33" w14:textId="380C8DFB" w:rsidR="00527944" w:rsidRDefault="00527944" w:rsidP="00527944">
      <w:pPr>
        <w:pStyle w:val="Heading1"/>
      </w:pPr>
      <w:r>
        <w:t xml:space="preserve">Appendix </w:t>
      </w:r>
      <w:r w:rsidR="0089315B">
        <w:t>2</w:t>
      </w:r>
      <w:r>
        <w:t>: Caption guidance</w:t>
      </w:r>
    </w:p>
    <w:p w14:paraId="07B6B516" w14:textId="77777777" w:rsidR="00527944" w:rsidRDefault="00527944" w:rsidP="00527944">
      <w:pPr>
        <w:pStyle w:val="Heading2"/>
      </w:pPr>
      <w:r>
        <w:t>When should you use open versus closed captions?</w:t>
      </w:r>
    </w:p>
    <w:p w14:paraId="074DD261" w14:textId="77777777" w:rsidR="00527944" w:rsidRPr="000337A3" w:rsidRDefault="00527944" w:rsidP="00527944">
      <w:r>
        <w:t>Generally, video content should always have open captions visible. Captions provide content to people who are Deaf and hard-of-hearing. Basic transcripts are used by people who are Deaf, are hard of hearing, have difficulty processing auditory information, and by people who simply prefer to access information in this way. Descriptive transcripts [that provide both text and visual information] are needed to provide audio and video content to people who are both Deaf and blind. They are also used by people who process text information better than audio and visual/pictorial information.</w:t>
      </w:r>
    </w:p>
    <w:p w14:paraId="4F8C8E5B" w14:textId="77777777" w:rsidR="00527944" w:rsidRPr="00F268A1" w:rsidRDefault="00527944" w:rsidP="00527944">
      <w:pPr>
        <w:pStyle w:val="Heading3"/>
      </w:pPr>
      <w:r>
        <w:t>Open Captions</w:t>
      </w:r>
    </w:p>
    <w:p w14:paraId="5E3E1EF6" w14:textId="77777777" w:rsidR="00527944" w:rsidRPr="00F268A1" w:rsidRDefault="00527944" w:rsidP="00527944">
      <w:pPr>
        <w:pStyle w:val="Heading4"/>
      </w:pPr>
      <w:r>
        <w:t>Pros</w:t>
      </w:r>
    </w:p>
    <w:p w14:paraId="10369E69" w14:textId="77777777" w:rsidR="00527944" w:rsidRDefault="00527944" w:rsidP="00527944">
      <w:pPr>
        <w:pStyle w:val="ListParagraph"/>
        <w:numPr>
          <w:ilvl w:val="0"/>
          <w:numId w:val="18"/>
        </w:numPr>
      </w:pPr>
      <w:r>
        <w:t>Useful when the platform doesn’t support closed captions.</w:t>
      </w:r>
    </w:p>
    <w:p w14:paraId="1A67C9DC" w14:textId="77777777" w:rsidR="00527944" w:rsidRDefault="00527944" w:rsidP="00527944">
      <w:pPr>
        <w:pStyle w:val="ListParagraph"/>
        <w:numPr>
          <w:ilvl w:val="0"/>
          <w:numId w:val="18"/>
        </w:numPr>
      </w:pPr>
      <w:r>
        <w:t>Good for social media where captions must always be displayed.</w:t>
      </w:r>
    </w:p>
    <w:p w14:paraId="1AB7BABE" w14:textId="77777777" w:rsidR="00527944" w:rsidRDefault="00527944" w:rsidP="00527944">
      <w:pPr>
        <w:pStyle w:val="Heading4"/>
      </w:pPr>
      <w:r>
        <w:t>Cons:</w:t>
      </w:r>
    </w:p>
    <w:p w14:paraId="1583B8E2" w14:textId="77777777" w:rsidR="00527944" w:rsidRDefault="00527944" w:rsidP="00527944">
      <w:pPr>
        <w:pStyle w:val="ListParagraph"/>
        <w:numPr>
          <w:ilvl w:val="0"/>
          <w:numId w:val="18"/>
        </w:numPr>
      </w:pPr>
      <w:r>
        <w:t>Require video-editing software to update.</w:t>
      </w:r>
    </w:p>
    <w:p w14:paraId="79586FDE" w14:textId="77777777" w:rsidR="00527944" w:rsidRDefault="00527944" w:rsidP="00527944">
      <w:pPr>
        <w:pStyle w:val="ListParagraph"/>
        <w:numPr>
          <w:ilvl w:val="0"/>
          <w:numId w:val="18"/>
        </w:numPr>
      </w:pPr>
      <w:r>
        <w:t>Some pixelation of the caption text/rugged edges if the video file is compressed or saved as a lower resolution.</w:t>
      </w:r>
    </w:p>
    <w:p w14:paraId="50C89993" w14:textId="77777777" w:rsidR="00527944" w:rsidRDefault="00527944" w:rsidP="00527944">
      <w:pPr>
        <w:pStyle w:val="Heading3"/>
      </w:pPr>
      <w:r>
        <w:t>Closed Captions</w:t>
      </w:r>
    </w:p>
    <w:p w14:paraId="3AB8750B" w14:textId="77777777" w:rsidR="00527944" w:rsidRPr="000506A7" w:rsidRDefault="00527944" w:rsidP="00527944">
      <w:pPr>
        <w:pStyle w:val="Heading4"/>
      </w:pPr>
      <w:r>
        <w:t>Pros</w:t>
      </w:r>
    </w:p>
    <w:p w14:paraId="516EFC44" w14:textId="77777777" w:rsidR="00527944" w:rsidRDefault="00527944" w:rsidP="00527944">
      <w:pPr>
        <w:pStyle w:val="ListParagraph"/>
        <w:numPr>
          <w:ilvl w:val="0"/>
          <w:numId w:val="19"/>
        </w:numPr>
      </w:pPr>
      <w:r>
        <w:t>Users can switch them on or off.</w:t>
      </w:r>
    </w:p>
    <w:p w14:paraId="29D08B4E" w14:textId="77777777" w:rsidR="00527944" w:rsidRDefault="00527944" w:rsidP="00527944">
      <w:pPr>
        <w:pStyle w:val="ListParagraph"/>
        <w:numPr>
          <w:ilvl w:val="0"/>
          <w:numId w:val="19"/>
        </w:numPr>
      </w:pPr>
      <w:r>
        <w:t>Easier to edit and update.</w:t>
      </w:r>
    </w:p>
    <w:p w14:paraId="407CF791" w14:textId="77777777" w:rsidR="00527944" w:rsidRDefault="00527944" w:rsidP="00527944">
      <w:pPr>
        <w:pStyle w:val="ListParagraph"/>
        <w:numPr>
          <w:ilvl w:val="0"/>
          <w:numId w:val="19"/>
        </w:numPr>
      </w:pPr>
      <w:r>
        <w:t>Usually presented with a contrasting background.</w:t>
      </w:r>
    </w:p>
    <w:p w14:paraId="1532536A" w14:textId="77777777" w:rsidR="00527944" w:rsidRDefault="00527944" w:rsidP="00527944">
      <w:pPr>
        <w:pStyle w:val="ListParagraph"/>
        <w:numPr>
          <w:ilvl w:val="0"/>
          <w:numId w:val="19"/>
        </w:numPr>
      </w:pPr>
      <w:r>
        <w:t>Recommended for most websites and platforms.</w:t>
      </w:r>
    </w:p>
    <w:p w14:paraId="46B6C5E6" w14:textId="77777777" w:rsidR="00527944" w:rsidRDefault="00527944" w:rsidP="00527944">
      <w:pPr>
        <w:pStyle w:val="ListParagraph"/>
        <w:numPr>
          <w:ilvl w:val="0"/>
          <w:numId w:val="19"/>
        </w:numPr>
      </w:pPr>
      <w:r>
        <w:t>Stays clear and crisp when sizes are enlarged through the video platform.</w:t>
      </w:r>
    </w:p>
    <w:p w14:paraId="6CD2F1D4" w14:textId="77777777" w:rsidR="00527944" w:rsidRDefault="00527944" w:rsidP="00527944">
      <w:pPr>
        <w:pStyle w:val="Heading4"/>
      </w:pPr>
      <w:r>
        <w:t>Cons:</w:t>
      </w:r>
    </w:p>
    <w:p w14:paraId="739433B8" w14:textId="77777777" w:rsidR="00527944" w:rsidRDefault="00527944" w:rsidP="00527944">
      <w:pPr>
        <w:pStyle w:val="ListParagraph"/>
        <w:numPr>
          <w:ilvl w:val="0"/>
          <w:numId w:val="20"/>
        </w:numPr>
      </w:pPr>
      <w:r>
        <w:t>Some users may need assistance in using the controls to adjust the settings on the video platform.</w:t>
      </w:r>
    </w:p>
    <w:p w14:paraId="76744517" w14:textId="0C169E9B" w:rsidR="00A83B73" w:rsidRDefault="00A83B73" w:rsidP="00A83B73">
      <w:r w:rsidRPr="00A83B73">
        <w:t>Closed captions come in many file formats. SRT is a common format and is compatible with most online platforms and media players.</w:t>
      </w:r>
      <w:r w:rsidR="00AE03AD">
        <w:t xml:space="preserve"> </w:t>
      </w:r>
      <w:r w:rsidR="00AE03AD" w:rsidRPr="00AE03AD">
        <w:t>Load the closed caption file onto the video platform as a separate file to the video file. This allows the user to turn the captions on or off.</w:t>
      </w:r>
    </w:p>
    <w:p w14:paraId="179114A7" w14:textId="77777777" w:rsidR="00527944" w:rsidRPr="00C60AF8" w:rsidRDefault="00527944" w:rsidP="00527944">
      <w:pPr>
        <w:pStyle w:val="Heading2"/>
      </w:pPr>
      <w:r w:rsidRPr="00C60AF8">
        <w:t>Caption size</w:t>
      </w:r>
    </w:p>
    <w:p w14:paraId="33D2196B" w14:textId="77777777" w:rsidR="00527944" w:rsidRPr="00DA61B1" w:rsidRDefault="00527944" w:rsidP="00527944">
      <w:pPr>
        <w:rPr>
          <w:color w:val="EE0000"/>
        </w:rPr>
      </w:pPr>
      <w:r w:rsidRPr="001902CB">
        <w:t>In the Web Content Accessibility Guidelines (WCAG), there is no size</w:t>
      </w:r>
      <w:r>
        <w:t xml:space="preserve"> </w:t>
      </w:r>
      <w:r w:rsidRPr="001902CB">
        <w:t>requirement. In general, use a larger readable font and check that it is</w:t>
      </w:r>
      <w:r>
        <w:t xml:space="preserve"> </w:t>
      </w:r>
      <w:r w:rsidRPr="001902CB">
        <w:t>synchronised with the audio</w:t>
      </w:r>
      <w:r>
        <w:t xml:space="preserve"> as best practice. In the broadcasting industry in Australia, the </w:t>
      </w:r>
      <w:hyperlink r:id="rId26" w:history="1">
        <w:r w:rsidRPr="00F900E9">
          <w:rPr>
            <w:rStyle w:val="Hyperlink"/>
          </w:rPr>
          <w:t xml:space="preserve">ACMA standards </w:t>
        </w:r>
      </w:hyperlink>
      <w:r>
        <w:t>apply. These standards suggest determining the size based on the viewing needs of the audience. A suggestion on size is provided in useful links in Section 4</w:t>
      </w:r>
      <w:r w:rsidRPr="006B2417">
        <w:rPr>
          <w:color w:val="000000" w:themeColor="text1"/>
        </w:rPr>
        <w:t>.</w:t>
      </w:r>
    </w:p>
    <w:p w14:paraId="1E25F40B" w14:textId="77777777" w:rsidR="00527944" w:rsidRDefault="00527944" w:rsidP="00527944">
      <w:r>
        <w:t xml:space="preserve">Depending on the video player platform, viewers may be able to adjust the size of captions according to their preferences. For example, if viewing within YouTube you can </w:t>
      </w:r>
      <w:hyperlink r:id="rId27" w:history="1">
        <w:r w:rsidRPr="001C557B">
          <w:rPr>
            <w:rStyle w:val="Hyperlink"/>
          </w:rPr>
          <w:t>manage caption settings</w:t>
        </w:r>
      </w:hyperlink>
      <w:r>
        <w:t>.</w:t>
      </w:r>
    </w:p>
    <w:p w14:paraId="310FF921" w14:textId="77777777" w:rsidR="00527944" w:rsidRPr="00C60AF8" w:rsidRDefault="00527944" w:rsidP="00527944">
      <w:pPr>
        <w:pStyle w:val="Heading2"/>
      </w:pPr>
      <w:r w:rsidRPr="00C60AF8">
        <w:t>Caption speed</w:t>
      </w:r>
    </w:p>
    <w:p w14:paraId="4CD52421" w14:textId="77777777" w:rsidR="00527944" w:rsidRDefault="00527944" w:rsidP="00527944">
      <w:pPr>
        <w:pStyle w:val="ListParagraph"/>
        <w:numPr>
          <w:ilvl w:val="0"/>
          <w:numId w:val="12"/>
        </w:numPr>
      </w:pPr>
      <w:r>
        <w:t>Must always be synchronised with the audio.</w:t>
      </w:r>
    </w:p>
    <w:p w14:paraId="27D7E839" w14:textId="77777777" w:rsidR="00527944" w:rsidRDefault="00527944" w:rsidP="00527944">
      <w:pPr>
        <w:pStyle w:val="ListParagraph"/>
        <w:numPr>
          <w:ilvl w:val="0"/>
          <w:numId w:val="12"/>
        </w:numPr>
      </w:pPr>
      <w:r>
        <w:t>Limit to showing 1 or 2 lines at a time.</w:t>
      </w:r>
    </w:p>
    <w:p w14:paraId="20F48B35" w14:textId="77777777" w:rsidR="00527944" w:rsidRDefault="00527944" w:rsidP="00527944">
      <w:pPr>
        <w:pStyle w:val="ListParagraph"/>
        <w:numPr>
          <w:ilvl w:val="0"/>
          <w:numId w:val="12"/>
        </w:numPr>
      </w:pPr>
      <w:r>
        <w:t>Ensure captions appear long enough for people to read comfortably.</w:t>
      </w:r>
    </w:p>
    <w:p w14:paraId="608D2214" w14:textId="77777777" w:rsidR="00527944" w:rsidRDefault="00527944" w:rsidP="00527944">
      <w:pPr>
        <w:pStyle w:val="ListParagraph"/>
        <w:numPr>
          <w:ilvl w:val="0"/>
          <w:numId w:val="12"/>
        </w:numPr>
      </w:pPr>
      <w:r>
        <w:t>Slower speeds for more complex content.</w:t>
      </w:r>
    </w:p>
    <w:p w14:paraId="21615174" w14:textId="77777777" w:rsidR="00527944" w:rsidRPr="003F78DE" w:rsidRDefault="00527944" w:rsidP="00527944">
      <w:r>
        <w:t xml:space="preserve">Some video player systems and platforms, such as YouTube, allow the viewer to adjust speed of the captions to their preference. Choosing to host your video in a platform such as YouTube will offers the viewer more options and more control as it supports accessibility. </w:t>
      </w:r>
    </w:p>
    <w:p w14:paraId="628F9505" w14:textId="224398BA" w:rsidR="00527944" w:rsidRDefault="00E72FCF" w:rsidP="00527944">
      <w:pPr>
        <w:rPr>
          <w:rFonts w:ascii="Arial" w:hAnsi="Arial" w:cs="Arial"/>
          <w:b/>
          <w:bCs/>
        </w:rPr>
      </w:pPr>
      <w:r>
        <w:rPr>
          <w:rFonts w:ascii="Arial" w:hAnsi="Arial" w:cs="Arial"/>
          <w:b/>
          <w:bCs/>
        </w:rPr>
        <w:t xml:space="preserve">See </w:t>
      </w:r>
      <w:hyperlink r:id="rId28" w:history="1">
        <w:r w:rsidRPr="00E72FCF">
          <w:rPr>
            <w:rStyle w:val="Hyperlink"/>
            <w:rFonts w:ascii="Arial" w:hAnsi="Arial" w:cs="Arial"/>
            <w:b/>
            <w:bCs/>
          </w:rPr>
          <w:t>Australian Government standards</w:t>
        </w:r>
      </w:hyperlink>
      <w:r>
        <w:rPr>
          <w:rFonts w:ascii="Arial" w:hAnsi="Arial" w:cs="Arial"/>
          <w:b/>
          <w:bCs/>
        </w:rPr>
        <w:t xml:space="preserve"> </w:t>
      </w:r>
      <w:r w:rsidR="00527797">
        <w:rPr>
          <w:rFonts w:ascii="Arial" w:hAnsi="Arial" w:cs="Arial"/>
          <w:b/>
          <w:bCs/>
        </w:rPr>
        <w:t xml:space="preserve">for more information. </w:t>
      </w:r>
    </w:p>
    <w:sectPr w:rsidR="00527944" w:rsidSect="007E5691">
      <w:footerReference w:type="default" r:id="rId29"/>
      <w:pgSz w:w="12240" w:h="15840"/>
      <w:pgMar w:top="1134" w:right="1077" w:bottom="1134" w:left="1077" w:header="720" w:footer="720"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229D91" w14:textId="77777777" w:rsidR="00874334" w:rsidRDefault="00874334" w:rsidP="00A94C5E">
      <w:pPr>
        <w:spacing w:before="0" w:after="0" w:line="240" w:lineRule="auto"/>
      </w:pPr>
      <w:r>
        <w:separator/>
      </w:r>
    </w:p>
  </w:endnote>
  <w:endnote w:type="continuationSeparator" w:id="0">
    <w:p w14:paraId="5BE7F160" w14:textId="77777777" w:rsidR="00874334" w:rsidRDefault="00874334" w:rsidP="00A94C5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6153489"/>
      <w:docPartObj>
        <w:docPartGallery w:val="Page Numbers (Bottom of Page)"/>
        <w:docPartUnique/>
      </w:docPartObj>
    </w:sdtPr>
    <w:sdtContent>
      <w:sdt>
        <w:sdtPr>
          <w:id w:val="-1769616900"/>
          <w:docPartObj>
            <w:docPartGallery w:val="Page Numbers (Top of Page)"/>
            <w:docPartUnique/>
          </w:docPartObj>
        </w:sdtPr>
        <w:sdtContent>
          <w:p w14:paraId="764E222B" w14:textId="07FE4C15" w:rsidR="00503D7A" w:rsidRDefault="00000000">
            <w:pPr>
              <w:pStyle w:val="Footer"/>
            </w:pPr>
            <w:sdt>
              <w:sdtPr>
                <w:id w:val="-783811472"/>
                <w:docPartObj>
                  <w:docPartGallery w:val="Page Numbers (Bottom of Page)"/>
                  <w:docPartUnique/>
                </w:docPartObj>
              </w:sdtPr>
              <w:sdtEndPr>
                <w:rPr>
                  <w:noProof/>
                </w:rPr>
              </w:sdtEndPr>
              <w:sdtContent>
                <w:r w:rsidR="00503D7A">
                  <w:rPr>
                    <w:noProof/>
                  </w:rPr>
                  <w:t>Video format guide 27 November 2025</w:t>
                </w:r>
              </w:sdtContent>
            </w:sdt>
            <w:r w:rsidR="00503D7A">
              <w:tab/>
              <w:t xml:space="preserve">   Page </w:t>
            </w:r>
            <w:r w:rsidR="00503D7A">
              <w:rPr>
                <w:b/>
                <w:bCs/>
                <w:sz w:val="24"/>
                <w:szCs w:val="24"/>
              </w:rPr>
              <w:fldChar w:fldCharType="begin"/>
            </w:r>
            <w:r w:rsidR="00503D7A">
              <w:rPr>
                <w:b/>
                <w:bCs/>
              </w:rPr>
              <w:instrText xml:space="preserve"> PAGE </w:instrText>
            </w:r>
            <w:r w:rsidR="00503D7A">
              <w:rPr>
                <w:b/>
                <w:bCs/>
                <w:sz w:val="24"/>
                <w:szCs w:val="24"/>
              </w:rPr>
              <w:fldChar w:fldCharType="separate"/>
            </w:r>
            <w:r w:rsidR="00503D7A">
              <w:rPr>
                <w:b/>
                <w:bCs/>
                <w:noProof/>
              </w:rPr>
              <w:t>2</w:t>
            </w:r>
            <w:r w:rsidR="00503D7A">
              <w:rPr>
                <w:b/>
                <w:bCs/>
                <w:sz w:val="24"/>
                <w:szCs w:val="24"/>
              </w:rPr>
              <w:fldChar w:fldCharType="end"/>
            </w:r>
            <w:r w:rsidR="00503D7A">
              <w:t xml:space="preserve"> of </w:t>
            </w:r>
            <w:r w:rsidR="00503D7A">
              <w:rPr>
                <w:b/>
                <w:bCs/>
                <w:sz w:val="24"/>
                <w:szCs w:val="24"/>
              </w:rPr>
              <w:fldChar w:fldCharType="begin"/>
            </w:r>
            <w:r w:rsidR="00503D7A">
              <w:rPr>
                <w:b/>
                <w:bCs/>
              </w:rPr>
              <w:instrText xml:space="preserve"> NUMPAGES  </w:instrText>
            </w:r>
            <w:r w:rsidR="00503D7A">
              <w:rPr>
                <w:b/>
                <w:bCs/>
                <w:sz w:val="24"/>
                <w:szCs w:val="24"/>
              </w:rPr>
              <w:fldChar w:fldCharType="separate"/>
            </w:r>
            <w:r w:rsidR="00503D7A">
              <w:rPr>
                <w:b/>
                <w:bCs/>
                <w:noProof/>
              </w:rPr>
              <w:t>2</w:t>
            </w:r>
            <w:r w:rsidR="00503D7A">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7E1D68" w14:textId="77777777" w:rsidR="00874334" w:rsidRDefault="00874334" w:rsidP="00A94C5E">
      <w:pPr>
        <w:spacing w:before="0" w:after="0" w:line="240" w:lineRule="auto"/>
      </w:pPr>
      <w:r>
        <w:separator/>
      </w:r>
    </w:p>
  </w:footnote>
  <w:footnote w:type="continuationSeparator" w:id="0">
    <w:p w14:paraId="66525E14" w14:textId="77777777" w:rsidR="00874334" w:rsidRDefault="00874334" w:rsidP="00A94C5E">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006C6"/>
    <w:multiLevelType w:val="hybridMultilevel"/>
    <w:tmpl w:val="2C9EF57E"/>
    <w:lvl w:ilvl="0" w:tplc="7AF6B9C4">
      <w:start w:val="1"/>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8140695"/>
    <w:multiLevelType w:val="hybridMultilevel"/>
    <w:tmpl w:val="6EDEA7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8560021"/>
    <w:multiLevelType w:val="hybridMultilevel"/>
    <w:tmpl w:val="A3A2F17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8EF7926"/>
    <w:multiLevelType w:val="hybridMultilevel"/>
    <w:tmpl w:val="0C348A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0537D7D"/>
    <w:multiLevelType w:val="hybridMultilevel"/>
    <w:tmpl w:val="1B5269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09544CB"/>
    <w:multiLevelType w:val="hybridMultilevel"/>
    <w:tmpl w:val="B33A55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1757680"/>
    <w:multiLevelType w:val="hybridMultilevel"/>
    <w:tmpl w:val="C26E7E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B2D33D4"/>
    <w:multiLevelType w:val="hybridMultilevel"/>
    <w:tmpl w:val="FC96AA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D6677F7"/>
    <w:multiLevelType w:val="hybridMultilevel"/>
    <w:tmpl w:val="341EC5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E63793F"/>
    <w:multiLevelType w:val="hybridMultilevel"/>
    <w:tmpl w:val="79F6697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1FC91026"/>
    <w:multiLevelType w:val="hybridMultilevel"/>
    <w:tmpl w:val="8F74F8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30F246C"/>
    <w:multiLevelType w:val="hybridMultilevel"/>
    <w:tmpl w:val="14FEB2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D596429"/>
    <w:multiLevelType w:val="hybridMultilevel"/>
    <w:tmpl w:val="0A4C42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5CD2658"/>
    <w:multiLevelType w:val="hybridMultilevel"/>
    <w:tmpl w:val="7E7863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D6F15ED"/>
    <w:multiLevelType w:val="hybridMultilevel"/>
    <w:tmpl w:val="937686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DB801E9"/>
    <w:multiLevelType w:val="hybridMultilevel"/>
    <w:tmpl w:val="F71CB9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2B137DB"/>
    <w:multiLevelType w:val="hybridMultilevel"/>
    <w:tmpl w:val="23886B9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42BD03B3"/>
    <w:multiLevelType w:val="hybridMultilevel"/>
    <w:tmpl w:val="33D01C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3863B20"/>
    <w:multiLevelType w:val="hybridMultilevel"/>
    <w:tmpl w:val="E738D1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40400AB"/>
    <w:multiLevelType w:val="hybridMultilevel"/>
    <w:tmpl w:val="9CD4E5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9904DD5"/>
    <w:multiLevelType w:val="multilevel"/>
    <w:tmpl w:val="5F56E57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1" w15:restartNumberingAfterBreak="0">
    <w:nsid w:val="60F26A00"/>
    <w:multiLevelType w:val="hybridMultilevel"/>
    <w:tmpl w:val="4BAC968A"/>
    <w:lvl w:ilvl="0" w:tplc="006A43B0">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656469CE"/>
    <w:multiLevelType w:val="hybridMultilevel"/>
    <w:tmpl w:val="C4DA87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5F10D66"/>
    <w:multiLevelType w:val="hybridMultilevel"/>
    <w:tmpl w:val="7214E9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6C3227E"/>
    <w:multiLevelType w:val="hybridMultilevel"/>
    <w:tmpl w:val="D8E2DB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C247F21"/>
    <w:multiLevelType w:val="hybridMultilevel"/>
    <w:tmpl w:val="D37CE4D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6" w15:restartNumberingAfterBreak="0">
    <w:nsid w:val="70CD2893"/>
    <w:multiLevelType w:val="hybridMultilevel"/>
    <w:tmpl w:val="71CABA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BE25852"/>
    <w:multiLevelType w:val="hybridMultilevel"/>
    <w:tmpl w:val="193A16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C41293E"/>
    <w:multiLevelType w:val="hybridMultilevel"/>
    <w:tmpl w:val="B6B6FC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309894646">
    <w:abstractNumId w:val="8"/>
  </w:num>
  <w:num w:numId="2" w16cid:durableId="1693414214">
    <w:abstractNumId w:val="4"/>
  </w:num>
  <w:num w:numId="3" w16cid:durableId="25764629">
    <w:abstractNumId w:val="16"/>
  </w:num>
  <w:num w:numId="4" w16cid:durableId="331641654">
    <w:abstractNumId w:val="10"/>
  </w:num>
  <w:num w:numId="5" w16cid:durableId="2026594782">
    <w:abstractNumId w:val="19"/>
  </w:num>
  <w:num w:numId="6" w16cid:durableId="2024932637">
    <w:abstractNumId w:val="23"/>
  </w:num>
  <w:num w:numId="7" w16cid:durableId="724984097">
    <w:abstractNumId w:val="27"/>
  </w:num>
  <w:num w:numId="8" w16cid:durableId="1605185584">
    <w:abstractNumId w:val="2"/>
  </w:num>
  <w:num w:numId="9" w16cid:durableId="775952473">
    <w:abstractNumId w:val="17"/>
  </w:num>
  <w:num w:numId="10" w16cid:durableId="667712401">
    <w:abstractNumId w:val="18"/>
  </w:num>
  <w:num w:numId="11" w16cid:durableId="165439084">
    <w:abstractNumId w:val="28"/>
  </w:num>
  <w:num w:numId="12" w16cid:durableId="1066538210">
    <w:abstractNumId w:val="24"/>
  </w:num>
  <w:num w:numId="13" w16cid:durableId="981498557">
    <w:abstractNumId w:val="3"/>
  </w:num>
  <w:num w:numId="14" w16cid:durableId="1396203066">
    <w:abstractNumId w:val="12"/>
  </w:num>
  <w:num w:numId="15" w16cid:durableId="819270698">
    <w:abstractNumId w:val="0"/>
  </w:num>
  <w:num w:numId="16" w16cid:durableId="1432429570">
    <w:abstractNumId w:val="11"/>
  </w:num>
  <w:num w:numId="17" w16cid:durableId="1600718260">
    <w:abstractNumId w:val="26"/>
  </w:num>
  <w:num w:numId="18" w16cid:durableId="301546760">
    <w:abstractNumId w:val="6"/>
  </w:num>
  <w:num w:numId="19" w16cid:durableId="861288398">
    <w:abstractNumId w:val="5"/>
  </w:num>
  <w:num w:numId="20" w16cid:durableId="862013509">
    <w:abstractNumId w:val="14"/>
  </w:num>
  <w:num w:numId="21" w16cid:durableId="1689794323">
    <w:abstractNumId w:val="7"/>
  </w:num>
  <w:num w:numId="22" w16cid:durableId="2062705598">
    <w:abstractNumId w:val="15"/>
  </w:num>
  <w:num w:numId="23" w16cid:durableId="1134297747">
    <w:abstractNumId w:val="21"/>
  </w:num>
  <w:num w:numId="24" w16cid:durableId="1373767110">
    <w:abstractNumId w:val="9"/>
  </w:num>
  <w:num w:numId="25" w16cid:durableId="2107385391">
    <w:abstractNumId w:val="1"/>
  </w:num>
  <w:num w:numId="26" w16cid:durableId="1558082925">
    <w:abstractNumId w:val="13"/>
  </w:num>
  <w:num w:numId="27" w16cid:durableId="763578241">
    <w:abstractNumId w:val="22"/>
  </w:num>
  <w:num w:numId="28" w16cid:durableId="1342971729">
    <w:abstractNumId w:val="20"/>
  </w:num>
  <w:num w:numId="29" w16cid:durableId="173758298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proofState w:spelling="clean" w:grammar="clean"/>
  <w:defaultTabStop w:val="720"/>
  <w:drawingGridHorizontalSpacing w:val="140"/>
  <w:drawingGridVerticalSpacing w:val="381"/>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2E3"/>
    <w:rsid w:val="00001B5F"/>
    <w:rsid w:val="00003C8D"/>
    <w:rsid w:val="00010FFA"/>
    <w:rsid w:val="0001443F"/>
    <w:rsid w:val="00016893"/>
    <w:rsid w:val="00021826"/>
    <w:rsid w:val="00021DF7"/>
    <w:rsid w:val="00022B68"/>
    <w:rsid w:val="0002716D"/>
    <w:rsid w:val="00030741"/>
    <w:rsid w:val="000326BC"/>
    <w:rsid w:val="000332F6"/>
    <w:rsid w:val="000337A3"/>
    <w:rsid w:val="000506A7"/>
    <w:rsid w:val="00051609"/>
    <w:rsid w:val="00056DB2"/>
    <w:rsid w:val="00064842"/>
    <w:rsid w:val="00072026"/>
    <w:rsid w:val="000737B0"/>
    <w:rsid w:val="00075C68"/>
    <w:rsid w:val="00077A85"/>
    <w:rsid w:val="00081A6A"/>
    <w:rsid w:val="00086A8B"/>
    <w:rsid w:val="000A59DC"/>
    <w:rsid w:val="000A5A6C"/>
    <w:rsid w:val="000A60A0"/>
    <w:rsid w:val="000A739B"/>
    <w:rsid w:val="000B3F38"/>
    <w:rsid w:val="000B62C1"/>
    <w:rsid w:val="000B7E16"/>
    <w:rsid w:val="000C39A6"/>
    <w:rsid w:val="000D2B4A"/>
    <w:rsid w:val="000D4301"/>
    <w:rsid w:val="000E1F76"/>
    <w:rsid w:val="000E3B94"/>
    <w:rsid w:val="000F14D0"/>
    <w:rsid w:val="000F1D12"/>
    <w:rsid w:val="000F489D"/>
    <w:rsid w:val="000F6AC8"/>
    <w:rsid w:val="000F7EEA"/>
    <w:rsid w:val="00113232"/>
    <w:rsid w:val="00122379"/>
    <w:rsid w:val="00122D99"/>
    <w:rsid w:val="00126913"/>
    <w:rsid w:val="00132236"/>
    <w:rsid w:val="00132778"/>
    <w:rsid w:val="00134B55"/>
    <w:rsid w:val="00134DFF"/>
    <w:rsid w:val="00134F36"/>
    <w:rsid w:val="00135B3E"/>
    <w:rsid w:val="00136143"/>
    <w:rsid w:val="001373EC"/>
    <w:rsid w:val="0014513B"/>
    <w:rsid w:val="00146A63"/>
    <w:rsid w:val="001570E2"/>
    <w:rsid w:val="00167B63"/>
    <w:rsid w:val="00167CE1"/>
    <w:rsid w:val="001708E5"/>
    <w:rsid w:val="00170E42"/>
    <w:rsid w:val="00175586"/>
    <w:rsid w:val="001761C7"/>
    <w:rsid w:val="00176E6C"/>
    <w:rsid w:val="0018518F"/>
    <w:rsid w:val="00187AD9"/>
    <w:rsid w:val="001902CB"/>
    <w:rsid w:val="001976A2"/>
    <w:rsid w:val="001A08E7"/>
    <w:rsid w:val="001A48BB"/>
    <w:rsid w:val="001A5DEF"/>
    <w:rsid w:val="001A736C"/>
    <w:rsid w:val="001B3C67"/>
    <w:rsid w:val="001C1C87"/>
    <w:rsid w:val="001C557B"/>
    <w:rsid w:val="001C5AB4"/>
    <w:rsid w:val="001C7B4A"/>
    <w:rsid w:val="001D4572"/>
    <w:rsid w:val="001D5892"/>
    <w:rsid w:val="001D640C"/>
    <w:rsid w:val="001F4495"/>
    <w:rsid w:val="0020291C"/>
    <w:rsid w:val="00204484"/>
    <w:rsid w:val="002125F0"/>
    <w:rsid w:val="00212B01"/>
    <w:rsid w:val="002210AC"/>
    <w:rsid w:val="00221A45"/>
    <w:rsid w:val="00223B40"/>
    <w:rsid w:val="00224C66"/>
    <w:rsid w:val="00226674"/>
    <w:rsid w:val="00230591"/>
    <w:rsid w:val="00241D28"/>
    <w:rsid w:val="0024288E"/>
    <w:rsid w:val="00246058"/>
    <w:rsid w:val="002474D5"/>
    <w:rsid w:val="00260AA2"/>
    <w:rsid w:val="00270366"/>
    <w:rsid w:val="00277FC6"/>
    <w:rsid w:val="0028554F"/>
    <w:rsid w:val="00290B9A"/>
    <w:rsid w:val="00291C78"/>
    <w:rsid w:val="00293A5B"/>
    <w:rsid w:val="00297986"/>
    <w:rsid w:val="002A202A"/>
    <w:rsid w:val="002A2508"/>
    <w:rsid w:val="002A3238"/>
    <w:rsid w:val="002A72BD"/>
    <w:rsid w:val="002A734B"/>
    <w:rsid w:val="002B2026"/>
    <w:rsid w:val="002B3D92"/>
    <w:rsid w:val="002B43B9"/>
    <w:rsid w:val="002B5447"/>
    <w:rsid w:val="002C10F6"/>
    <w:rsid w:val="002C238C"/>
    <w:rsid w:val="002C261B"/>
    <w:rsid w:val="002C7CF3"/>
    <w:rsid w:val="002D144F"/>
    <w:rsid w:val="002D177F"/>
    <w:rsid w:val="002D3B67"/>
    <w:rsid w:val="002D6E51"/>
    <w:rsid w:val="002E02AF"/>
    <w:rsid w:val="002E1930"/>
    <w:rsid w:val="002F08F0"/>
    <w:rsid w:val="002F326E"/>
    <w:rsid w:val="002F7F16"/>
    <w:rsid w:val="00302D92"/>
    <w:rsid w:val="0031641E"/>
    <w:rsid w:val="00323FA0"/>
    <w:rsid w:val="00324F2D"/>
    <w:rsid w:val="00331FD0"/>
    <w:rsid w:val="00336878"/>
    <w:rsid w:val="00337033"/>
    <w:rsid w:val="00353FD0"/>
    <w:rsid w:val="00355039"/>
    <w:rsid w:val="00362710"/>
    <w:rsid w:val="00373F7E"/>
    <w:rsid w:val="00377F6B"/>
    <w:rsid w:val="0038399E"/>
    <w:rsid w:val="003909B8"/>
    <w:rsid w:val="0039331F"/>
    <w:rsid w:val="003970E4"/>
    <w:rsid w:val="003A16E1"/>
    <w:rsid w:val="003A41F6"/>
    <w:rsid w:val="003B1F3A"/>
    <w:rsid w:val="003B3B24"/>
    <w:rsid w:val="003B70A5"/>
    <w:rsid w:val="003C40C0"/>
    <w:rsid w:val="003D1590"/>
    <w:rsid w:val="003D364C"/>
    <w:rsid w:val="003D533F"/>
    <w:rsid w:val="003D5DC2"/>
    <w:rsid w:val="003D709D"/>
    <w:rsid w:val="003E6A91"/>
    <w:rsid w:val="003F64BA"/>
    <w:rsid w:val="003F78DE"/>
    <w:rsid w:val="004119AA"/>
    <w:rsid w:val="0041299A"/>
    <w:rsid w:val="00420023"/>
    <w:rsid w:val="00430978"/>
    <w:rsid w:val="0043464B"/>
    <w:rsid w:val="00446376"/>
    <w:rsid w:val="00446B36"/>
    <w:rsid w:val="00453A23"/>
    <w:rsid w:val="004540F2"/>
    <w:rsid w:val="00454E51"/>
    <w:rsid w:val="0045515F"/>
    <w:rsid w:val="004622FC"/>
    <w:rsid w:val="0046381B"/>
    <w:rsid w:val="00474911"/>
    <w:rsid w:val="00475328"/>
    <w:rsid w:val="00485260"/>
    <w:rsid w:val="00485C25"/>
    <w:rsid w:val="00490455"/>
    <w:rsid w:val="00490596"/>
    <w:rsid w:val="00490F00"/>
    <w:rsid w:val="00491370"/>
    <w:rsid w:val="00491D43"/>
    <w:rsid w:val="00497BEA"/>
    <w:rsid w:val="004B20F1"/>
    <w:rsid w:val="004B43AD"/>
    <w:rsid w:val="004B6D67"/>
    <w:rsid w:val="004B6E09"/>
    <w:rsid w:val="004C196D"/>
    <w:rsid w:val="004D0682"/>
    <w:rsid w:val="004D3C31"/>
    <w:rsid w:val="004D4243"/>
    <w:rsid w:val="004D4701"/>
    <w:rsid w:val="004E1B08"/>
    <w:rsid w:val="004E44B2"/>
    <w:rsid w:val="004F2F81"/>
    <w:rsid w:val="004F7AFE"/>
    <w:rsid w:val="00502C88"/>
    <w:rsid w:val="00503D7A"/>
    <w:rsid w:val="0051755D"/>
    <w:rsid w:val="00525B82"/>
    <w:rsid w:val="00527797"/>
    <w:rsid w:val="00527944"/>
    <w:rsid w:val="00533AC0"/>
    <w:rsid w:val="005354E2"/>
    <w:rsid w:val="00535929"/>
    <w:rsid w:val="0054030B"/>
    <w:rsid w:val="00570AAB"/>
    <w:rsid w:val="0057139A"/>
    <w:rsid w:val="005752A3"/>
    <w:rsid w:val="005813BE"/>
    <w:rsid w:val="0058220A"/>
    <w:rsid w:val="00583B3C"/>
    <w:rsid w:val="00590BC9"/>
    <w:rsid w:val="00591CCB"/>
    <w:rsid w:val="005928AD"/>
    <w:rsid w:val="00594D35"/>
    <w:rsid w:val="00595AEC"/>
    <w:rsid w:val="005977CC"/>
    <w:rsid w:val="005A27DB"/>
    <w:rsid w:val="005B2F83"/>
    <w:rsid w:val="005B5D59"/>
    <w:rsid w:val="005C49A5"/>
    <w:rsid w:val="005D24CA"/>
    <w:rsid w:val="005D5FD2"/>
    <w:rsid w:val="005D71AF"/>
    <w:rsid w:val="005E4BC7"/>
    <w:rsid w:val="005E56B0"/>
    <w:rsid w:val="005E65BE"/>
    <w:rsid w:val="005F459A"/>
    <w:rsid w:val="005F4B64"/>
    <w:rsid w:val="00603B31"/>
    <w:rsid w:val="00611D7D"/>
    <w:rsid w:val="00617A1F"/>
    <w:rsid w:val="0062178B"/>
    <w:rsid w:val="00636D6F"/>
    <w:rsid w:val="00637990"/>
    <w:rsid w:val="00646007"/>
    <w:rsid w:val="00653735"/>
    <w:rsid w:val="00660CEE"/>
    <w:rsid w:val="0066268F"/>
    <w:rsid w:val="006667F6"/>
    <w:rsid w:val="00680824"/>
    <w:rsid w:val="00696186"/>
    <w:rsid w:val="006A0F0B"/>
    <w:rsid w:val="006A6268"/>
    <w:rsid w:val="006B2417"/>
    <w:rsid w:val="006B4312"/>
    <w:rsid w:val="006B6B7C"/>
    <w:rsid w:val="006C401E"/>
    <w:rsid w:val="006E2484"/>
    <w:rsid w:val="006E2946"/>
    <w:rsid w:val="006E3849"/>
    <w:rsid w:val="006F1C9B"/>
    <w:rsid w:val="006F2852"/>
    <w:rsid w:val="006F797A"/>
    <w:rsid w:val="006F7E99"/>
    <w:rsid w:val="00700071"/>
    <w:rsid w:val="007012BD"/>
    <w:rsid w:val="00714062"/>
    <w:rsid w:val="0071765A"/>
    <w:rsid w:val="007275FE"/>
    <w:rsid w:val="0073102A"/>
    <w:rsid w:val="00742D30"/>
    <w:rsid w:val="00743FBB"/>
    <w:rsid w:val="007476C1"/>
    <w:rsid w:val="00750934"/>
    <w:rsid w:val="007537B5"/>
    <w:rsid w:val="00760AAE"/>
    <w:rsid w:val="00760FB0"/>
    <w:rsid w:val="00766110"/>
    <w:rsid w:val="0076764C"/>
    <w:rsid w:val="00770599"/>
    <w:rsid w:val="00771B51"/>
    <w:rsid w:val="00777A7B"/>
    <w:rsid w:val="00777C54"/>
    <w:rsid w:val="00777F33"/>
    <w:rsid w:val="00781923"/>
    <w:rsid w:val="00786E96"/>
    <w:rsid w:val="00793006"/>
    <w:rsid w:val="0079380A"/>
    <w:rsid w:val="00795308"/>
    <w:rsid w:val="007A15FA"/>
    <w:rsid w:val="007A713F"/>
    <w:rsid w:val="007B035B"/>
    <w:rsid w:val="007B124F"/>
    <w:rsid w:val="007C06D2"/>
    <w:rsid w:val="007C4208"/>
    <w:rsid w:val="007D27CF"/>
    <w:rsid w:val="007D2CD3"/>
    <w:rsid w:val="007D35A6"/>
    <w:rsid w:val="007D4F91"/>
    <w:rsid w:val="007D5133"/>
    <w:rsid w:val="007D52E3"/>
    <w:rsid w:val="007E1B92"/>
    <w:rsid w:val="007E5042"/>
    <w:rsid w:val="007E5691"/>
    <w:rsid w:val="007E5EB3"/>
    <w:rsid w:val="007F13BD"/>
    <w:rsid w:val="007F193E"/>
    <w:rsid w:val="00803BD4"/>
    <w:rsid w:val="00810E55"/>
    <w:rsid w:val="00811F5C"/>
    <w:rsid w:val="00823346"/>
    <w:rsid w:val="00834AD3"/>
    <w:rsid w:val="00847D47"/>
    <w:rsid w:val="00852FE1"/>
    <w:rsid w:val="00862296"/>
    <w:rsid w:val="00865038"/>
    <w:rsid w:val="0087142B"/>
    <w:rsid w:val="00874334"/>
    <w:rsid w:val="0088407C"/>
    <w:rsid w:val="00884C90"/>
    <w:rsid w:val="0088552D"/>
    <w:rsid w:val="0089315B"/>
    <w:rsid w:val="00894EE2"/>
    <w:rsid w:val="008A2A8A"/>
    <w:rsid w:val="008A4660"/>
    <w:rsid w:val="008B1EA3"/>
    <w:rsid w:val="008C1125"/>
    <w:rsid w:val="008C47D2"/>
    <w:rsid w:val="008C4FD0"/>
    <w:rsid w:val="008D23FC"/>
    <w:rsid w:val="008D3B72"/>
    <w:rsid w:val="008D4518"/>
    <w:rsid w:val="008D6158"/>
    <w:rsid w:val="008E06AD"/>
    <w:rsid w:val="008E29F1"/>
    <w:rsid w:val="008F59CB"/>
    <w:rsid w:val="008F653F"/>
    <w:rsid w:val="008F6AEE"/>
    <w:rsid w:val="0091527D"/>
    <w:rsid w:val="00917F46"/>
    <w:rsid w:val="009250F5"/>
    <w:rsid w:val="009321EC"/>
    <w:rsid w:val="00934416"/>
    <w:rsid w:val="0093702E"/>
    <w:rsid w:val="00937563"/>
    <w:rsid w:val="00937776"/>
    <w:rsid w:val="009460C7"/>
    <w:rsid w:val="0094754F"/>
    <w:rsid w:val="00955356"/>
    <w:rsid w:val="0096211E"/>
    <w:rsid w:val="00965198"/>
    <w:rsid w:val="00967D61"/>
    <w:rsid w:val="009703D8"/>
    <w:rsid w:val="00971560"/>
    <w:rsid w:val="00975962"/>
    <w:rsid w:val="00981073"/>
    <w:rsid w:val="00982F4B"/>
    <w:rsid w:val="009835CD"/>
    <w:rsid w:val="0099799C"/>
    <w:rsid w:val="009A05A5"/>
    <w:rsid w:val="009A69B3"/>
    <w:rsid w:val="009B0DAB"/>
    <w:rsid w:val="009B1261"/>
    <w:rsid w:val="009B5058"/>
    <w:rsid w:val="009B6323"/>
    <w:rsid w:val="009C3A4C"/>
    <w:rsid w:val="009C46CC"/>
    <w:rsid w:val="009E04F1"/>
    <w:rsid w:val="009E0CF4"/>
    <w:rsid w:val="009E5C4F"/>
    <w:rsid w:val="009F7057"/>
    <w:rsid w:val="00A0122B"/>
    <w:rsid w:val="00A0427F"/>
    <w:rsid w:val="00A106ED"/>
    <w:rsid w:val="00A14DA9"/>
    <w:rsid w:val="00A204E0"/>
    <w:rsid w:val="00A25517"/>
    <w:rsid w:val="00A27FC9"/>
    <w:rsid w:val="00A372F5"/>
    <w:rsid w:val="00A3742C"/>
    <w:rsid w:val="00A425F7"/>
    <w:rsid w:val="00A43316"/>
    <w:rsid w:val="00A43CB1"/>
    <w:rsid w:val="00A45EDF"/>
    <w:rsid w:val="00A525E0"/>
    <w:rsid w:val="00A54410"/>
    <w:rsid w:val="00A56919"/>
    <w:rsid w:val="00A727A7"/>
    <w:rsid w:val="00A83B73"/>
    <w:rsid w:val="00A84546"/>
    <w:rsid w:val="00A851BA"/>
    <w:rsid w:val="00A851BC"/>
    <w:rsid w:val="00A92F81"/>
    <w:rsid w:val="00A94C5E"/>
    <w:rsid w:val="00A94CF2"/>
    <w:rsid w:val="00A94E83"/>
    <w:rsid w:val="00AA20BB"/>
    <w:rsid w:val="00AA7484"/>
    <w:rsid w:val="00AB583E"/>
    <w:rsid w:val="00AD1BA8"/>
    <w:rsid w:val="00AD66DB"/>
    <w:rsid w:val="00AE03AD"/>
    <w:rsid w:val="00AE3A5D"/>
    <w:rsid w:val="00AF032C"/>
    <w:rsid w:val="00AF0716"/>
    <w:rsid w:val="00AF0A8B"/>
    <w:rsid w:val="00AF6F85"/>
    <w:rsid w:val="00AF747F"/>
    <w:rsid w:val="00B01BDB"/>
    <w:rsid w:val="00B21183"/>
    <w:rsid w:val="00B22609"/>
    <w:rsid w:val="00B2774C"/>
    <w:rsid w:val="00B27B37"/>
    <w:rsid w:val="00B41153"/>
    <w:rsid w:val="00B50025"/>
    <w:rsid w:val="00B513C4"/>
    <w:rsid w:val="00B5687B"/>
    <w:rsid w:val="00B66853"/>
    <w:rsid w:val="00B75685"/>
    <w:rsid w:val="00B80B75"/>
    <w:rsid w:val="00B905B3"/>
    <w:rsid w:val="00BA4C80"/>
    <w:rsid w:val="00BC0889"/>
    <w:rsid w:val="00BC3DB3"/>
    <w:rsid w:val="00BD312E"/>
    <w:rsid w:val="00BD5FEF"/>
    <w:rsid w:val="00C014D2"/>
    <w:rsid w:val="00C02F34"/>
    <w:rsid w:val="00C06614"/>
    <w:rsid w:val="00C06A88"/>
    <w:rsid w:val="00C1302E"/>
    <w:rsid w:val="00C1407B"/>
    <w:rsid w:val="00C16FF7"/>
    <w:rsid w:val="00C17223"/>
    <w:rsid w:val="00C23C20"/>
    <w:rsid w:val="00C32490"/>
    <w:rsid w:val="00C43062"/>
    <w:rsid w:val="00C54B87"/>
    <w:rsid w:val="00C5637E"/>
    <w:rsid w:val="00C56E4D"/>
    <w:rsid w:val="00C57404"/>
    <w:rsid w:val="00C60AF8"/>
    <w:rsid w:val="00C65729"/>
    <w:rsid w:val="00C7066D"/>
    <w:rsid w:val="00C7199E"/>
    <w:rsid w:val="00C833AC"/>
    <w:rsid w:val="00C84B51"/>
    <w:rsid w:val="00C933D4"/>
    <w:rsid w:val="00CA28D4"/>
    <w:rsid w:val="00CA34CC"/>
    <w:rsid w:val="00CA6987"/>
    <w:rsid w:val="00CA6A57"/>
    <w:rsid w:val="00CB35E5"/>
    <w:rsid w:val="00CB720F"/>
    <w:rsid w:val="00CD3B51"/>
    <w:rsid w:val="00CE5EDD"/>
    <w:rsid w:val="00CE790A"/>
    <w:rsid w:val="00D0333A"/>
    <w:rsid w:val="00D07593"/>
    <w:rsid w:val="00D10984"/>
    <w:rsid w:val="00D10CF8"/>
    <w:rsid w:val="00D124BF"/>
    <w:rsid w:val="00D12B5E"/>
    <w:rsid w:val="00D14F1E"/>
    <w:rsid w:val="00D17E5E"/>
    <w:rsid w:val="00D27EB2"/>
    <w:rsid w:val="00D313EA"/>
    <w:rsid w:val="00D32152"/>
    <w:rsid w:val="00D4332A"/>
    <w:rsid w:val="00D46D33"/>
    <w:rsid w:val="00D537C3"/>
    <w:rsid w:val="00D64BC5"/>
    <w:rsid w:val="00D67DEC"/>
    <w:rsid w:val="00D7383E"/>
    <w:rsid w:val="00D75499"/>
    <w:rsid w:val="00D85389"/>
    <w:rsid w:val="00D858FE"/>
    <w:rsid w:val="00D870B1"/>
    <w:rsid w:val="00D8714F"/>
    <w:rsid w:val="00D91266"/>
    <w:rsid w:val="00D93240"/>
    <w:rsid w:val="00D96101"/>
    <w:rsid w:val="00DA61B1"/>
    <w:rsid w:val="00DB2A50"/>
    <w:rsid w:val="00DB2BF9"/>
    <w:rsid w:val="00DB44C2"/>
    <w:rsid w:val="00DD388C"/>
    <w:rsid w:val="00DD3EE3"/>
    <w:rsid w:val="00DD6FB0"/>
    <w:rsid w:val="00DD7C8B"/>
    <w:rsid w:val="00DE1439"/>
    <w:rsid w:val="00DE6A7B"/>
    <w:rsid w:val="00DF34F6"/>
    <w:rsid w:val="00DF41A7"/>
    <w:rsid w:val="00DF45E4"/>
    <w:rsid w:val="00E000A0"/>
    <w:rsid w:val="00E0200F"/>
    <w:rsid w:val="00E02690"/>
    <w:rsid w:val="00E06769"/>
    <w:rsid w:val="00E17702"/>
    <w:rsid w:val="00E217D3"/>
    <w:rsid w:val="00E22434"/>
    <w:rsid w:val="00E228A7"/>
    <w:rsid w:val="00E263DA"/>
    <w:rsid w:val="00E3001C"/>
    <w:rsid w:val="00E31908"/>
    <w:rsid w:val="00E33454"/>
    <w:rsid w:val="00E354E1"/>
    <w:rsid w:val="00E3636E"/>
    <w:rsid w:val="00E40520"/>
    <w:rsid w:val="00E44406"/>
    <w:rsid w:val="00E453BD"/>
    <w:rsid w:val="00E51A78"/>
    <w:rsid w:val="00E51C36"/>
    <w:rsid w:val="00E53F4F"/>
    <w:rsid w:val="00E56CFF"/>
    <w:rsid w:val="00E57210"/>
    <w:rsid w:val="00E61A7B"/>
    <w:rsid w:val="00E62E0A"/>
    <w:rsid w:val="00E72BEA"/>
    <w:rsid w:val="00E72F07"/>
    <w:rsid w:val="00E72FCF"/>
    <w:rsid w:val="00E77BEE"/>
    <w:rsid w:val="00E82E86"/>
    <w:rsid w:val="00E85FB1"/>
    <w:rsid w:val="00E86048"/>
    <w:rsid w:val="00E87244"/>
    <w:rsid w:val="00E87624"/>
    <w:rsid w:val="00E951F8"/>
    <w:rsid w:val="00EA6E72"/>
    <w:rsid w:val="00EB174F"/>
    <w:rsid w:val="00EB1CF4"/>
    <w:rsid w:val="00EB614F"/>
    <w:rsid w:val="00ED26E7"/>
    <w:rsid w:val="00ED2D73"/>
    <w:rsid w:val="00ED3DF8"/>
    <w:rsid w:val="00EE096B"/>
    <w:rsid w:val="00EE27C6"/>
    <w:rsid w:val="00EF2CC9"/>
    <w:rsid w:val="00EF6A15"/>
    <w:rsid w:val="00F102CE"/>
    <w:rsid w:val="00F1248D"/>
    <w:rsid w:val="00F13D4A"/>
    <w:rsid w:val="00F15574"/>
    <w:rsid w:val="00F227C1"/>
    <w:rsid w:val="00F25637"/>
    <w:rsid w:val="00F268A1"/>
    <w:rsid w:val="00F315C0"/>
    <w:rsid w:val="00F32256"/>
    <w:rsid w:val="00F4365B"/>
    <w:rsid w:val="00F43E09"/>
    <w:rsid w:val="00F446DA"/>
    <w:rsid w:val="00F468BA"/>
    <w:rsid w:val="00F571D1"/>
    <w:rsid w:val="00F64212"/>
    <w:rsid w:val="00F6739C"/>
    <w:rsid w:val="00F70496"/>
    <w:rsid w:val="00F84701"/>
    <w:rsid w:val="00F900E9"/>
    <w:rsid w:val="00F96B11"/>
    <w:rsid w:val="00F96D85"/>
    <w:rsid w:val="00FA1E82"/>
    <w:rsid w:val="00FA6339"/>
    <w:rsid w:val="00FB4D1B"/>
    <w:rsid w:val="00FB7E5E"/>
    <w:rsid w:val="00FC0A62"/>
    <w:rsid w:val="00FC1061"/>
    <w:rsid w:val="00FC14A5"/>
    <w:rsid w:val="00FC73F5"/>
    <w:rsid w:val="00FD0219"/>
    <w:rsid w:val="00FD72CA"/>
    <w:rsid w:val="00FE33E4"/>
    <w:rsid w:val="00FE6545"/>
    <w:rsid w:val="00FE68B2"/>
    <w:rsid w:val="00FF0E9C"/>
    <w:rsid w:val="00FF759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6878BC"/>
  <w15:chartTrackingRefBased/>
  <w15:docId w15:val="{8EF74A7C-663E-45D5-AE71-44D4C3831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Aptos"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26E7"/>
    <w:pPr>
      <w:spacing w:before="240" w:after="240" w:line="276" w:lineRule="auto"/>
    </w:pPr>
    <w:rPr>
      <w:rFonts w:ascii="Aptos" w:hAnsi="Aptos" w:cs="Times New Roman"/>
      <w:sz w:val="28"/>
      <w14:ligatures w14:val="none"/>
    </w:rPr>
  </w:style>
  <w:style w:type="paragraph" w:styleId="Heading1">
    <w:name w:val="heading 1"/>
    <w:basedOn w:val="Normal"/>
    <w:next w:val="Normal"/>
    <w:link w:val="Heading1Char"/>
    <w:uiPriority w:val="9"/>
    <w:qFormat/>
    <w:rsid w:val="00420023"/>
    <w:pPr>
      <w:keepNext/>
      <w:keepLines/>
      <w:spacing w:before="360" w:after="80"/>
      <w:outlineLvl w:val="0"/>
    </w:pPr>
    <w:rPr>
      <w:rFonts w:asciiTheme="majorHAnsi" w:eastAsiaTheme="majorEastAsia" w:hAnsiTheme="majorHAnsi" w:cstheme="majorBidi"/>
      <w:b/>
      <w:color w:val="000000" w:themeColor="text1"/>
      <w:sz w:val="40"/>
      <w:szCs w:val="40"/>
    </w:rPr>
  </w:style>
  <w:style w:type="paragraph" w:styleId="Heading2">
    <w:name w:val="heading 2"/>
    <w:basedOn w:val="Normal"/>
    <w:next w:val="Normal"/>
    <w:link w:val="Heading2Char"/>
    <w:uiPriority w:val="9"/>
    <w:unhideWhenUsed/>
    <w:qFormat/>
    <w:rsid w:val="004E1B08"/>
    <w:pPr>
      <w:keepNext/>
      <w:keepLines/>
      <w:outlineLvl w:val="1"/>
    </w:pPr>
    <w:rPr>
      <w:rFonts w:asciiTheme="majorHAnsi" w:eastAsiaTheme="majorEastAsia" w:hAnsiTheme="majorHAnsi" w:cstheme="majorBidi"/>
      <w:b/>
      <w:sz w:val="36"/>
      <w:szCs w:val="32"/>
    </w:rPr>
  </w:style>
  <w:style w:type="paragraph" w:styleId="Heading3">
    <w:name w:val="heading 3"/>
    <w:basedOn w:val="Normal"/>
    <w:next w:val="Normal"/>
    <w:link w:val="Heading3Char"/>
    <w:uiPriority w:val="9"/>
    <w:unhideWhenUsed/>
    <w:qFormat/>
    <w:rsid w:val="00795308"/>
    <w:pPr>
      <w:keepNext/>
      <w:keepLines/>
      <w:outlineLvl w:val="2"/>
    </w:pPr>
    <w:rPr>
      <w:rFonts w:asciiTheme="minorHAnsi" w:eastAsiaTheme="majorEastAsia" w:hAnsiTheme="minorHAnsi" w:cstheme="majorBidi"/>
      <w:b/>
      <w:sz w:val="32"/>
      <w:szCs w:val="28"/>
    </w:rPr>
  </w:style>
  <w:style w:type="paragraph" w:styleId="Heading4">
    <w:name w:val="heading 4"/>
    <w:basedOn w:val="Normal"/>
    <w:next w:val="Normal"/>
    <w:link w:val="Heading4Char"/>
    <w:uiPriority w:val="9"/>
    <w:unhideWhenUsed/>
    <w:qFormat/>
    <w:rsid w:val="003F78DE"/>
    <w:pPr>
      <w:keepNext/>
      <w:keepLines/>
      <w:spacing w:before="80" w:after="40"/>
      <w:outlineLvl w:val="3"/>
    </w:pPr>
    <w:rPr>
      <w:rFonts w:asciiTheme="minorHAnsi" w:eastAsiaTheme="majorEastAsia" w:hAnsiTheme="minorHAnsi" w:cstheme="majorBidi"/>
      <w:iCs/>
      <w:color w:val="0F4761" w:themeColor="accent1" w:themeShade="BF"/>
    </w:rPr>
  </w:style>
  <w:style w:type="paragraph" w:styleId="Heading5">
    <w:name w:val="heading 5"/>
    <w:basedOn w:val="Normal"/>
    <w:next w:val="Normal"/>
    <w:link w:val="Heading5Char"/>
    <w:uiPriority w:val="9"/>
    <w:semiHidden/>
    <w:unhideWhenUsed/>
    <w:qFormat/>
    <w:rsid w:val="007D52E3"/>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7D52E3"/>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D52E3"/>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D52E3"/>
    <w:pPr>
      <w:keepNext/>
      <w:keepLines/>
      <w:spacing w:before="0"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D52E3"/>
    <w:pPr>
      <w:keepNext/>
      <w:keepLines/>
      <w:spacing w:before="0"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0023"/>
    <w:rPr>
      <w:rFonts w:asciiTheme="majorHAnsi" w:eastAsiaTheme="majorEastAsia" w:hAnsiTheme="majorHAnsi" w:cstheme="majorBidi"/>
      <w:b/>
      <w:color w:val="000000" w:themeColor="text1"/>
      <w:sz w:val="40"/>
      <w:szCs w:val="40"/>
    </w:rPr>
  </w:style>
  <w:style w:type="character" w:customStyle="1" w:styleId="Heading2Char">
    <w:name w:val="Heading 2 Char"/>
    <w:basedOn w:val="DefaultParagraphFont"/>
    <w:link w:val="Heading2"/>
    <w:uiPriority w:val="9"/>
    <w:rsid w:val="004E1B08"/>
    <w:rPr>
      <w:rFonts w:asciiTheme="majorHAnsi" w:eastAsiaTheme="majorEastAsia" w:hAnsiTheme="majorHAnsi" w:cstheme="majorBidi"/>
      <w:b/>
      <w:sz w:val="36"/>
      <w:szCs w:val="32"/>
      <w14:ligatures w14:val="none"/>
    </w:rPr>
  </w:style>
  <w:style w:type="character" w:customStyle="1" w:styleId="Heading3Char">
    <w:name w:val="Heading 3 Char"/>
    <w:basedOn w:val="DefaultParagraphFont"/>
    <w:link w:val="Heading3"/>
    <w:uiPriority w:val="9"/>
    <w:rsid w:val="00795308"/>
    <w:rPr>
      <w:rFonts w:eastAsiaTheme="majorEastAsia" w:cstheme="majorBidi"/>
      <w:b/>
      <w:sz w:val="32"/>
      <w:szCs w:val="28"/>
      <w14:ligatures w14:val="none"/>
    </w:rPr>
  </w:style>
  <w:style w:type="character" w:customStyle="1" w:styleId="Heading4Char">
    <w:name w:val="Heading 4 Char"/>
    <w:basedOn w:val="DefaultParagraphFont"/>
    <w:link w:val="Heading4"/>
    <w:uiPriority w:val="9"/>
    <w:rsid w:val="003F78DE"/>
    <w:rPr>
      <w:rFonts w:eastAsiaTheme="majorEastAsia" w:cstheme="majorBidi"/>
      <w:iCs/>
      <w:color w:val="0F4761" w:themeColor="accent1" w:themeShade="BF"/>
      <w:sz w:val="28"/>
      <w14:ligatures w14:val="none"/>
    </w:rPr>
  </w:style>
  <w:style w:type="character" w:customStyle="1" w:styleId="Heading5Char">
    <w:name w:val="Heading 5 Char"/>
    <w:basedOn w:val="DefaultParagraphFont"/>
    <w:link w:val="Heading5"/>
    <w:uiPriority w:val="9"/>
    <w:semiHidden/>
    <w:rsid w:val="007D52E3"/>
    <w:rPr>
      <w:rFonts w:eastAsiaTheme="majorEastAsia" w:cstheme="majorBidi"/>
      <w:color w:val="0F4761" w:themeColor="accent1" w:themeShade="BF"/>
      <w:sz w:val="28"/>
      <w14:ligatures w14:val="none"/>
    </w:rPr>
  </w:style>
  <w:style w:type="character" w:customStyle="1" w:styleId="Heading6Char">
    <w:name w:val="Heading 6 Char"/>
    <w:basedOn w:val="DefaultParagraphFont"/>
    <w:link w:val="Heading6"/>
    <w:uiPriority w:val="9"/>
    <w:semiHidden/>
    <w:rsid w:val="007D52E3"/>
    <w:rPr>
      <w:rFonts w:eastAsiaTheme="majorEastAsia" w:cstheme="majorBidi"/>
      <w:i/>
      <w:iCs/>
      <w:color w:val="595959" w:themeColor="text1" w:themeTint="A6"/>
      <w:sz w:val="28"/>
      <w14:ligatures w14:val="none"/>
    </w:rPr>
  </w:style>
  <w:style w:type="character" w:customStyle="1" w:styleId="Heading7Char">
    <w:name w:val="Heading 7 Char"/>
    <w:basedOn w:val="DefaultParagraphFont"/>
    <w:link w:val="Heading7"/>
    <w:uiPriority w:val="9"/>
    <w:semiHidden/>
    <w:rsid w:val="007D52E3"/>
    <w:rPr>
      <w:rFonts w:eastAsiaTheme="majorEastAsia" w:cstheme="majorBidi"/>
      <w:color w:val="595959" w:themeColor="text1" w:themeTint="A6"/>
      <w:sz w:val="28"/>
      <w14:ligatures w14:val="none"/>
    </w:rPr>
  </w:style>
  <w:style w:type="character" w:customStyle="1" w:styleId="Heading8Char">
    <w:name w:val="Heading 8 Char"/>
    <w:basedOn w:val="DefaultParagraphFont"/>
    <w:link w:val="Heading8"/>
    <w:uiPriority w:val="9"/>
    <w:semiHidden/>
    <w:rsid w:val="007D52E3"/>
    <w:rPr>
      <w:rFonts w:eastAsiaTheme="majorEastAsia" w:cstheme="majorBidi"/>
      <w:i/>
      <w:iCs/>
      <w:color w:val="272727" w:themeColor="text1" w:themeTint="D8"/>
      <w:sz w:val="28"/>
      <w14:ligatures w14:val="none"/>
    </w:rPr>
  </w:style>
  <w:style w:type="character" w:customStyle="1" w:styleId="Heading9Char">
    <w:name w:val="Heading 9 Char"/>
    <w:basedOn w:val="DefaultParagraphFont"/>
    <w:link w:val="Heading9"/>
    <w:uiPriority w:val="9"/>
    <w:semiHidden/>
    <w:rsid w:val="007D52E3"/>
    <w:rPr>
      <w:rFonts w:eastAsiaTheme="majorEastAsia" w:cstheme="majorBidi"/>
      <w:color w:val="272727" w:themeColor="text1" w:themeTint="D8"/>
      <w:sz w:val="28"/>
      <w14:ligatures w14:val="none"/>
    </w:rPr>
  </w:style>
  <w:style w:type="paragraph" w:styleId="Title">
    <w:name w:val="Title"/>
    <w:basedOn w:val="Normal"/>
    <w:next w:val="Normal"/>
    <w:link w:val="TitleChar"/>
    <w:uiPriority w:val="10"/>
    <w:qFormat/>
    <w:rsid w:val="007D52E3"/>
    <w:pPr>
      <w:spacing w:before="0"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D52E3"/>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7D52E3"/>
    <w:pPr>
      <w:numPr>
        <w:ilvl w:val="1"/>
      </w:numPr>
      <w:spacing w:after="160"/>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7D52E3"/>
    <w:rPr>
      <w:rFonts w:eastAsiaTheme="majorEastAsia" w:cstheme="majorBidi"/>
      <w:color w:val="595959" w:themeColor="text1" w:themeTint="A6"/>
      <w:spacing w:val="15"/>
      <w:sz w:val="28"/>
      <w:szCs w:val="28"/>
      <w14:ligatures w14:val="none"/>
    </w:rPr>
  </w:style>
  <w:style w:type="paragraph" w:styleId="Quote">
    <w:name w:val="Quote"/>
    <w:basedOn w:val="Normal"/>
    <w:next w:val="Normal"/>
    <w:link w:val="QuoteChar"/>
    <w:uiPriority w:val="29"/>
    <w:qFormat/>
    <w:rsid w:val="007D52E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D52E3"/>
    <w:rPr>
      <w:rFonts w:ascii="Aptos" w:hAnsi="Aptos" w:cs="Times New Roman"/>
      <w:i/>
      <w:iCs/>
      <w:color w:val="404040" w:themeColor="text1" w:themeTint="BF"/>
      <w:sz w:val="28"/>
      <w14:ligatures w14:val="none"/>
    </w:rPr>
  </w:style>
  <w:style w:type="paragraph" w:styleId="ListParagraph">
    <w:name w:val="List Paragraph"/>
    <w:basedOn w:val="Normal"/>
    <w:uiPriority w:val="34"/>
    <w:qFormat/>
    <w:rsid w:val="007D52E3"/>
    <w:pPr>
      <w:ind w:left="720"/>
      <w:contextualSpacing/>
    </w:pPr>
  </w:style>
  <w:style w:type="character" w:styleId="IntenseEmphasis">
    <w:name w:val="Intense Emphasis"/>
    <w:basedOn w:val="DefaultParagraphFont"/>
    <w:uiPriority w:val="21"/>
    <w:qFormat/>
    <w:rsid w:val="007D52E3"/>
    <w:rPr>
      <w:i/>
      <w:iCs/>
      <w:color w:val="0F4761" w:themeColor="accent1" w:themeShade="BF"/>
    </w:rPr>
  </w:style>
  <w:style w:type="paragraph" w:styleId="IntenseQuote">
    <w:name w:val="Intense Quote"/>
    <w:basedOn w:val="Normal"/>
    <w:next w:val="Normal"/>
    <w:link w:val="IntenseQuoteChar"/>
    <w:uiPriority w:val="30"/>
    <w:qFormat/>
    <w:rsid w:val="007D52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D52E3"/>
    <w:rPr>
      <w:rFonts w:ascii="Aptos" w:hAnsi="Aptos" w:cs="Times New Roman"/>
      <w:i/>
      <w:iCs/>
      <w:color w:val="0F4761" w:themeColor="accent1" w:themeShade="BF"/>
      <w:sz w:val="28"/>
      <w14:ligatures w14:val="none"/>
    </w:rPr>
  </w:style>
  <w:style w:type="character" w:styleId="IntenseReference">
    <w:name w:val="Intense Reference"/>
    <w:basedOn w:val="DefaultParagraphFont"/>
    <w:uiPriority w:val="32"/>
    <w:qFormat/>
    <w:rsid w:val="007D52E3"/>
    <w:rPr>
      <w:b/>
      <w:bCs/>
      <w:smallCaps/>
      <w:color w:val="0F4761" w:themeColor="accent1" w:themeShade="BF"/>
      <w:spacing w:val="5"/>
    </w:rPr>
  </w:style>
  <w:style w:type="character" w:styleId="Hyperlink">
    <w:name w:val="Hyperlink"/>
    <w:basedOn w:val="DefaultParagraphFont"/>
    <w:uiPriority w:val="99"/>
    <w:unhideWhenUsed/>
    <w:rsid w:val="00917F46"/>
    <w:rPr>
      <w:color w:val="467886" w:themeColor="hyperlink"/>
      <w:u w:val="single"/>
    </w:rPr>
  </w:style>
  <w:style w:type="character" w:styleId="UnresolvedMention">
    <w:name w:val="Unresolved Mention"/>
    <w:basedOn w:val="DefaultParagraphFont"/>
    <w:uiPriority w:val="99"/>
    <w:semiHidden/>
    <w:unhideWhenUsed/>
    <w:rsid w:val="00917F46"/>
    <w:rPr>
      <w:color w:val="605E5C"/>
      <w:shd w:val="clear" w:color="auto" w:fill="E1DFDD"/>
    </w:rPr>
  </w:style>
  <w:style w:type="character" w:styleId="FollowedHyperlink">
    <w:name w:val="FollowedHyperlink"/>
    <w:basedOn w:val="DefaultParagraphFont"/>
    <w:uiPriority w:val="99"/>
    <w:semiHidden/>
    <w:unhideWhenUsed/>
    <w:rsid w:val="00E06769"/>
    <w:rPr>
      <w:color w:val="96607D" w:themeColor="followedHyperlink"/>
      <w:u w:val="single"/>
    </w:rPr>
  </w:style>
  <w:style w:type="character" w:styleId="CommentReference">
    <w:name w:val="annotation reference"/>
    <w:basedOn w:val="DefaultParagraphFont"/>
    <w:uiPriority w:val="99"/>
    <w:semiHidden/>
    <w:unhideWhenUsed/>
    <w:rsid w:val="004F7AFE"/>
    <w:rPr>
      <w:sz w:val="16"/>
      <w:szCs w:val="16"/>
    </w:rPr>
  </w:style>
  <w:style w:type="paragraph" w:styleId="CommentText">
    <w:name w:val="annotation text"/>
    <w:basedOn w:val="Normal"/>
    <w:link w:val="CommentTextChar"/>
    <w:uiPriority w:val="99"/>
    <w:unhideWhenUsed/>
    <w:rsid w:val="004F7AFE"/>
    <w:pPr>
      <w:spacing w:line="240" w:lineRule="auto"/>
    </w:pPr>
    <w:rPr>
      <w:sz w:val="20"/>
      <w:szCs w:val="20"/>
    </w:rPr>
  </w:style>
  <w:style w:type="character" w:customStyle="1" w:styleId="CommentTextChar">
    <w:name w:val="Comment Text Char"/>
    <w:basedOn w:val="DefaultParagraphFont"/>
    <w:link w:val="CommentText"/>
    <w:uiPriority w:val="99"/>
    <w:rsid w:val="004F7AFE"/>
    <w:rPr>
      <w:rFonts w:ascii="Aptos" w:hAnsi="Aptos" w:cs="Times New Roman"/>
      <w:sz w:val="20"/>
      <w:szCs w:val="20"/>
      <w14:ligatures w14:val="none"/>
    </w:rPr>
  </w:style>
  <w:style w:type="paragraph" w:styleId="CommentSubject">
    <w:name w:val="annotation subject"/>
    <w:basedOn w:val="CommentText"/>
    <w:next w:val="CommentText"/>
    <w:link w:val="CommentSubjectChar"/>
    <w:uiPriority w:val="99"/>
    <w:semiHidden/>
    <w:unhideWhenUsed/>
    <w:rsid w:val="004F7AFE"/>
    <w:rPr>
      <w:b/>
      <w:bCs/>
    </w:rPr>
  </w:style>
  <w:style w:type="character" w:customStyle="1" w:styleId="CommentSubjectChar">
    <w:name w:val="Comment Subject Char"/>
    <w:basedOn w:val="CommentTextChar"/>
    <w:link w:val="CommentSubject"/>
    <w:uiPriority w:val="99"/>
    <w:semiHidden/>
    <w:rsid w:val="004F7AFE"/>
    <w:rPr>
      <w:rFonts w:ascii="Aptos" w:hAnsi="Aptos" w:cs="Times New Roman"/>
      <w:b/>
      <w:bCs/>
      <w:sz w:val="20"/>
      <w:szCs w:val="20"/>
      <w14:ligatures w14:val="none"/>
    </w:rPr>
  </w:style>
  <w:style w:type="paragraph" w:styleId="Header">
    <w:name w:val="header"/>
    <w:basedOn w:val="Normal"/>
    <w:link w:val="HeaderChar"/>
    <w:uiPriority w:val="99"/>
    <w:unhideWhenUsed/>
    <w:rsid w:val="00A94C5E"/>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A94C5E"/>
    <w:rPr>
      <w:rFonts w:ascii="Aptos" w:hAnsi="Aptos" w:cs="Times New Roman"/>
      <w:sz w:val="28"/>
      <w14:ligatures w14:val="none"/>
    </w:rPr>
  </w:style>
  <w:style w:type="paragraph" w:styleId="Footer">
    <w:name w:val="footer"/>
    <w:basedOn w:val="Normal"/>
    <w:link w:val="FooterChar"/>
    <w:uiPriority w:val="99"/>
    <w:unhideWhenUsed/>
    <w:rsid w:val="00A94C5E"/>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A94C5E"/>
    <w:rPr>
      <w:rFonts w:ascii="Aptos" w:hAnsi="Aptos" w:cs="Times New Roman"/>
      <w:sz w:val="2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760294">
      <w:bodyDiv w:val="1"/>
      <w:marLeft w:val="0"/>
      <w:marRight w:val="0"/>
      <w:marTop w:val="0"/>
      <w:marBottom w:val="0"/>
      <w:divBdr>
        <w:top w:val="none" w:sz="0" w:space="0" w:color="auto"/>
        <w:left w:val="none" w:sz="0" w:space="0" w:color="auto"/>
        <w:bottom w:val="none" w:sz="0" w:space="0" w:color="auto"/>
        <w:right w:val="none" w:sz="0" w:space="0" w:color="auto"/>
      </w:divBdr>
    </w:div>
    <w:div w:id="1527063198">
      <w:bodyDiv w:val="1"/>
      <w:marLeft w:val="0"/>
      <w:marRight w:val="0"/>
      <w:marTop w:val="0"/>
      <w:marBottom w:val="0"/>
      <w:divBdr>
        <w:top w:val="none" w:sz="0" w:space="0" w:color="auto"/>
        <w:left w:val="none" w:sz="0" w:space="0" w:color="auto"/>
        <w:bottom w:val="none" w:sz="0" w:space="0" w:color="auto"/>
        <w:right w:val="none" w:sz="0" w:space="0" w:color="auto"/>
      </w:divBdr>
    </w:div>
    <w:div w:id="2146389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3.org/WAI/media/av/av-content/" TargetMode="External"/><Relationship Id="rId13" Type="http://schemas.openxmlformats.org/officeDocument/2006/relationships/hyperlink" Target="https://dasat.com.au/" TargetMode="External"/><Relationship Id="rId18" Type="http://schemas.openxmlformats.org/officeDocument/2006/relationships/hyperlink" Target="https://bbc.github.io/gaad/how_big_should_subtitles_be/index.html" TargetMode="External"/><Relationship Id="rId26" Type="http://schemas.openxmlformats.org/officeDocument/2006/relationships/hyperlink" Target="https://www.acma.gov.au/technical-standards" TargetMode="External"/><Relationship Id="rId3" Type="http://schemas.openxmlformats.org/officeDocument/2006/relationships/settings" Target="settings.xml"/><Relationship Id="rId21" Type="http://schemas.openxmlformats.org/officeDocument/2006/relationships/hyperlink" Target="https://webaim.org/resources/contrastchecker/" TargetMode="External"/><Relationship Id="rId7" Type="http://schemas.openxmlformats.org/officeDocument/2006/relationships/hyperlink" Target="https://en.wikipedia.org/wiki/List_of_video_editing_software" TargetMode="External"/><Relationship Id="rId12" Type="http://schemas.openxmlformats.org/officeDocument/2006/relationships/hyperlink" Target="https://www.youtube.com/watch?v=DU7c-48_66A" TargetMode="External"/><Relationship Id="rId17" Type="http://schemas.openxmlformats.org/officeDocument/2006/relationships/hyperlink" Target="https://printdisability.org/guidelines/" TargetMode="External"/><Relationship Id="rId25" Type="http://schemas.openxmlformats.org/officeDocument/2006/relationships/hyperlink" Target="https://www.cochranelibrary.com/cdsr/doi/10.1002/14651858.CD003717.pub3/full" TargetMode="External"/><Relationship Id="rId2" Type="http://schemas.openxmlformats.org/officeDocument/2006/relationships/styles" Target="styles.xml"/><Relationship Id="rId16" Type="http://schemas.openxmlformats.org/officeDocument/2006/relationships/hyperlink" Target="https://www.stylemanual.gov.au/content-types/video-and-audio/requirements-and-standards-video-and-audio" TargetMode="External"/><Relationship Id="rId20" Type="http://schemas.openxmlformats.org/officeDocument/2006/relationships/hyperlink" Target="https://www.w3.org/WAI/media/av/"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youtube.com/watch?v=29R_vsCkZA0" TargetMode="External"/><Relationship Id="rId24" Type="http://schemas.openxmlformats.org/officeDocument/2006/relationships/hyperlink" Target="https://journals.sagepub.com/doi/abs/10.1177/1740774516669352" TargetMode="External"/><Relationship Id="rId5" Type="http://schemas.openxmlformats.org/officeDocument/2006/relationships/footnotes" Target="footnotes.xml"/><Relationship Id="rId15" Type="http://schemas.openxmlformats.org/officeDocument/2006/relationships/hyperlink" Target="https://www.visionaustralia.org/business-consulting/digital-access" TargetMode="External"/><Relationship Id="rId23" Type="http://schemas.openxmlformats.org/officeDocument/2006/relationships/hyperlink" Target="https://link.springer.com/article/10.1186/s12910-021-00585-8" TargetMode="External"/><Relationship Id="rId28" Type="http://schemas.openxmlformats.org/officeDocument/2006/relationships/hyperlink" Target="https://www.stylemanual.gov.au/content-types/video-and-audio/requirements-and-standards-video-and-audio" TargetMode="External"/><Relationship Id="rId10" Type="http://schemas.openxmlformats.org/officeDocument/2006/relationships/hyperlink" Target="https://vimeo.com/531629482" TargetMode="External"/><Relationship Id="rId19" Type="http://schemas.openxmlformats.org/officeDocument/2006/relationships/hyperlink" Target="https://www.w3.org/WAI/WCAG22/quickref/?versions=2.1"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help.descript.com/hc/en-us/articles/10119645307789-Import-and-upload-files-into-Descript" TargetMode="External"/><Relationship Id="rId14" Type="http://schemas.openxmlformats.org/officeDocument/2006/relationships/hyperlink" Target="https://visionaustralia.org/business-consulting/audio-description" TargetMode="External"/><Relationship Id="rId22" Type="http://schemas.openxmlformats.org/officeDocument/2006/relationships/hyperlink" Target="https://www.visionaustralia.org/news/2019-08-23/wcag-confusion-around-audio-description-0" TargetMode="External"/><Relationship Id="rId27" Type="http://schemas.openxmlformats.org/officeDocument/2006/relationships/hyperlink" Target="https://support.google.com/youtube/answer/100078?hl=en&amp;co=GENIE.Platform%3DDesktop"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253</TotalTime>
  <Pages>14</Pages>
  <Words>3794</Words>
  <Characters>20037</Characters>
  <Application>Microsoft Office Word</Application>
  <DocSecurity>0</DocSecurity>
  <Lines>408</Lines>
  <Paragraphs>253</Paragraphs>
  <ScaleCrop>false</ScaleCrop>
  <HeadingPairs>
    <vt:vector size="4" baseType="variant">
      <vt:variant>
        <vt:lpstr>Title</vt:lpstr>
      </vt:variant>
      <vt:variant>
        <vt:i4>1</vt:i4>
      </vt:variant>
      <vt:variant>
        <vt:lpstr>Headings</vt:lpstr>
      </vt:variant>
      <vt:variant>
        <vt:i4>14</vt:i4>
      </vt:variant>
    </vt:vector>
  </HeadingPairs>
  <TitlesOfParts>
    <vt:vector size="15" baseType="lpstr">
      <vt:lpstr/>
      <vt:lpstr>Guide to producing accessible videos for informed consent practice </vt:lpstr>
      <vt:lpstr>    Video information supplements</vt:lpstr>
      <vt:lpstr>    Early planning steps (formative evaluation).</vt:lpstr>
      <vt:lpstr>    Equipment requirements:</vt:lpstr>
      <vt:lpstr>    Creation Steps</vt:lpstr>
      <vt:lpstr>    Vision-accessible video: low investment creation options</vt:lpstr>
      <vt:lpstr>        </vt:lpstr>
      <vt:lpstr>    PowerPoint</vt:lpstr>
      <vt:lpstr>    Sounds</vt:lpstr>
      <vt:lpstr>    AI narration</vt:lpstr>
      <vt:lpstr>    Animation templates</vt:lpstr>
      <vt:lpstr>    AI narration, avatar and imagery</vt:lpstr>
      <vt:lpstr>    Video editing</vt:lpstr>
      <vt:lpstr>Link and acknowledgement of some good examples</vt:lpstr>
    </vt:vector>
  </TitlesOfParts>
  <Company/>
  <LinksUpToDate>false</LinksUpToDate>
  <CharactersWithSpaces>23578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Video Guide</dc:title>
  <dc:subject/>
  <dc:creator>Fleur O'Hare</dc:creator>
  <cp:keywords/>
  <dc:description/>
  <cp:lastModifiedBy>Fleur O'Hare</cp:lastModifiedBy>
  <cp:revision>239</cp:revision>
  <dcterms:created xsi:type="dcterms:W3CDTF">2025-11-27T22:37:00Z</dcterms:created>
  <dcterms:modified xsi:type="dcterms:W3CDTF">2025-12-17T22:44:00Z</dcterms:modified>
</cp:coreProperties>
</file>